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34E37" w14:textId="77777777" w:rsidR="00D721E9" w:rsidRPr="00E31F54" w:rsidRDefault="00AF321A" w:rsidP="008E3464">
      <w:pPr>
        <w:pStyle w:val="REG-H1a"/>
      </w:pPr>
      <w:r w:rsidRPr="00E31F54">
        <w:rPr>
          <w:noProof/>
          <w:lang w:val="en-ZA" w:eastAsia="en-ZA"/>
        </w:rPr>
        <w:drawing>
          <wp:anchor distT="0" distB="0" distL="114300" distR="114300" simplePos="0" relativeHeight="251658240" behindDoc="0" locked="1" layoutInCell="0" allowOverlap="0" wp14:anchorId="3814C2C2" wp14:editId="0F805649">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0594952" w14:textId="37CD9C40" w:rsidR="003D0749" w:rsidRPr="00E31F54" w:rsidRDefault="003D0749" w:rsidP="008E3464">
      <w:pPr>
        <w:pStyle w:val="REG-H1d"/>
        <w:rPr>
          <w:lang w:val="en-GB"/>
        </w:rPr>
      </w:pPr>
      <w:r w:rsidRPr="00E31F54">
        <w:rPr>
          <w:lang w:val="en-GB"/>
        </w:rPr>
        <w:t xml:space="preserve">REGULATIONS </w:t>
      </w:r>
      <w:r w:rsidR="002B44A8">
        <w:rPr>
          <w:lang w:val="en-GB"/>
        </w:rPr>
        <w:t xml:space="preserve">SURVIVING </w:t>
      </w:r>
      <w:r w:rsidRPr="00E31F54">
        <w:rPr>
          <w:lang w:val="en-GB"/>
        </w:rPr>
        <w:t>IN TERMS OF</w:t>
      </w:r>
    </w:p>
    <w:p w14:paraId="7C5E78D2" w14:textId="77777777" w:rsidR="003D0749" w:rsidRPr="00E31F54" w:rsidRDefault="003D0749" w:rsidP="008E3464">
      <w:pPr>
        <w:pStyle w:val="REG-H1d"/>
        <w:rPr>
          <w:lang w:val="en-GB"/>
        </w:rPr>
      </w:pPr>
    </w:p>
    <w:p w14:paraId="4F4E0CAC" w14:textId="307DE671" w:rsidR="003D0749" w:rsidRPr="00E31F54" w:rsidRDefault="006B127C" w:rsidP="008E3464">
      <w:pPr>
        <w:pStyle w:val="REG-H1a"/>
      </w:pPr>
      <w:r w:rsidRPr="006B127C">
        <w:t xml:space="preserve">Unit Trusts Control Act </w:t>
      </w:r>
      <w:r w:rsidR="002B44A8">
        <w:t>54</w:t>
      </w:r>
      <w:r w:rsidRPr="006B127C">
        <w:t xml:space="preserve"> of 19</w:t>
      </w:r>
      <w:r w:rsidR="002B44A8">
        <w:t>81</w:t>
      </w:r>
    </w:p>
    <w:p w14:paraId="0048F86E" w14:textId="169F612D" w:rsidR="003D0749" w:rsidRPr="00E31F54" w:rsidRDefault="003D0749" w:rsidP="008E3464">
      <w:pPr>
        <w:pStyle w:val="REG-H1b"/>
        <w:rPr>
          <w:b w:val="0"/>
        </w:rPr>
      </w:pPr>
      <w:r w:rsidRPr="00E31F54">
        <w:rPr>
          <w:b w:val="0"/>
        </w:rPr>
        <w:t xml:space="preserve">section </w:t>
      </w:r>
      <w:r w:rsidR="006B127C">
        <w:rPr>
          <w:b w:val="0"/>
        </w:rPr>
        <w:t>4</w:t>
      </w:r>
      <w:r w:rsidR="002B44A8">
        <w:rPr>
          <w:b w:val="0"/>
        </w:rPr>
        <w:t>6(2)</w:t>
      </w:r>
    </w:p>
    <w:p w14:paraId="0A6F548D" w14:textId="77777777" w:rsidR="003D0749" w:rsidRPr="00E31F54" w:rsidRDefault="003D0749" w:rsidP="008E3464">
      <w:pPr>
        <w:pStyle w:val="REG-H1a"/>
        <w:pBdr>
          <w:bottom w:val="single" w:sz="4" w:space="1" w:color="auto"/>
        </w:pBdr>
      </w:pPr>
    </w:p>
    <w:p w14:paraId="6C0B6EBA" w14:textId="77777777" w:rsidR="003D0749" w:rsidRPr="00E31F54" w:rsidRDefault="003D0749" w:rsidP="008E3464">
      <w:pPr>
        <w:pStyle w:val="REG-H1b"/>
        <w:rPr>
          <w:sz w:val="36"/>
        </w:rPr>
      </w:pPr>
    </w:p>
    <w:p w14:paraId="0DA3C50F" w14:textId="353EAB34" w:rsidR="003D0749" w:rsidRPr="00E31F54" w:rsidRDefault="005D2422" w:rsidP="008E3464">
      <w:pPr>
        <w:pStyle w:val="REG-H1b"/>
      </w:pPr>
      <w:r w:rsidRPr="00E31F54">
        <w:t>Regulations</w:t>
      </w:r>
      <w:r w:rsidR="00E960D0">
        <w:t xml:space="preserve"> under the Unit Trusts Control Act, 1947, </w:t>
      </w:r>
      <w:r w:rsidR="00A414E6">
        <w:br/>
      </w:r>
      <w:r w:rsidR="00E960D0">
        <w:t>as amended</w:t>
      </w:r>
    </w:p>
    <w:p w14:paraId="5ECB7F94" w14:textId="7B92685A" w:rsidR="003D0749" w:rsidRPr="00E31F54" w:rsidRDefault="003D0749" w:rsidP="008E3464">
      <w:pPr>
        <w:pStyle w:val="REG-H1d"/>
        <w:rPr>
          <w:lang w:val="en-GB"/>
        </w:rPr>
      </w:pPr>
      <w:r w:rsidRPr="00E31F54">
        <w:rPr>
          <w:lang w:val="en-GB"/>
        </w:rPr>
        <w:t xml:space="preserve">Government Notice </w:t>
      </w:r>
      <w:r w:rsidR="00610599" w:rsidRPr="00E31F54">
        <w:rPr>
          <w:lang w:val="en-GB"/>
        </w:rPr>
        <w:t>R.</w:t>
      </w:r>
      <w:r w:rsidR="00F74BF3">
        <w:rPr>
          <w:lang w:val="en-GB"/>
        </w:rPr>
        <w:t>1378</w:t>
      </w:r>
      <w:r w:rsidR="00610599" w:rsidRPr="00E31F54">
        <w:rPr>
          <w:lang w:val="en-GB"/>
        </w:rPr>
        <w:t xml:space="preserve"> of 19</w:t>
      </w:r>
      <w:r w:rsidR="00F74BF3">
        <w:rPr>
          <w:lang w:val="en-GB"/>
        </w:rPr>
        <w:t>63</w:t>
      </w:r>
    </w:p>
    <w:p w14:paraId="3FEA3445" w14:textId="7D6F0DED" w:rsidR="003D0749" w:rsidRPr="00E31F54" w:rsidRDefault="003D0749" w:rsidP="008E3464">
      <w:pPr>
        <w:pStyle w:val="REG-Amend"/>
      </w:pPr>
      <w:r w:rsidRPr="00E31F54">
        <w:t>(</w:t>
      </w:r>
      <w:hyperlink r:id="rId9" w:history="1">
        <w:r w:rsidR="008A625C" w:rsidRPr="008A625C">
          <w:rPr>
            <w:rStyle w:val="Hyperlink"/>
          </w:rPr>
          <w:t>RSA GG 595</w:t>
        </w:r>
      </w:hyperlink>
      <w:r w:rsidRPr="00E31F54">
        <w:t>)</w:t>
      </w:r>
    </w:p>
    <w:p w14:paraId="584AF54E" w14:textId="79D57B21" w:rsidR="003D0749" w:rsidRDefault="003D0749" w:rsidP="008E3464">
      <w:pPr>
        <w:pStyle w:val="REG-Amend"/>
      </w:pPr>
      <w:r w:rsidRPr="00E31F54">
        <w:t xml:space="preserve">came into force on date of publication: </w:t>
      </w:r>
      <w:r w:rsidR="009F7416">
        <w:t>6 September 1963</w:t>
      </w:r>
    </w:p>
    <w:p w14:paraId="0DE1AD08" w14:textId="49A20EF7" w:rsidR="00463CDF" w:rsidRDefault="00463CDF" w:rsidP="008E3464">
      <w:pPr>
        <w:pStyle w:val="REG-Amend"/>
      </w:pPr>
    </w:p>
    <w:p w14:paraId="403A6DF3" w14:textId="5D6DEDF1" w:rsidR="004349AD" w:rsidRPr="002B44A8" w:rsidRDefault="002B44A8" w:rsidP="002B44A8">
      <w:pPr>
        <w:pStyle w:val="AS-P-Amend"/>
        <w:rPr>
          <w:lang w:val="en-ZA"/>
        </w:rPr>
      </w:pPr>
      <w:r>
        <w:t xml:space="preserve">These </w:t>
      </w:r>
      <w:r w:rsidR="004349AD" w:rsidRPr="002B44A8">
        <w:rPr>
          <w:lang w:val="en-ZA"/>
        </w:rPr>
        <w:t xml:space="preserve">regulations were initially made </w:t>
      </w:r>
      <w:r w:rsidRPr="002B44A8">
        <w:rPr>
          <w:lang w:val="en-ZA"/>
        </w:rPr>
        <w:t xml:space="preserve">in terms of section 40 of </w:t>
      </w:r>
      <w:r w:rsidR="004349AD" w:rsidRPr="002B44A8">
        <w:rPr>
          <w:lang w:val="en-ZA"/>
        </w:rPr>
        <w:t xml:space="preserve">the </w:t>
      </w:r>
      <w:r w:rsidR="004349AD" w:rsidRPr="002B44A8">
        <w:t xml:space="preserve">Unit Trusts Control Act </w:t>
      </w:r>
      <w:r>
        <w:br/>
      </w:r>
      <w:r w:rsidR="004349AD" w:rsidRPr="002B44A8">
        <w:t>18 of 1947</w:t>
      </w:r>
      <w:r w:rsidRPr="002B44A8">
        <w:t xml:space="preserve"> (SA), which was repealed by the Unit Trusts Control Act 54 of 1981 (RSA). </w:t>
      </w:r>
      <w:r>
        <w:br/>
      </w:r>
      <w:r w:rsidRPr="002B44A8">
        <w:t xml:space="preserve">Pursuant to </w:t>
      </w:r>
      <w:r>
        <w:t xml:space="preserve">section </w:t>
      </w:r>
      <w:r w:rsidR="004349AD" w:rsidRPr="002B44A8">
        <w:rPr>
          <w:lang w:val="en-ZA"/>
        </w:rPr>
        <w:t xml:space="preserve">46(2) of </w:t>
      </w:r>
      <w:r w:rsidRPr="002B44A8">
        <w:t xml:space="preserve">the Unit Trusts Control Act 54 of 1981 (RSA), </w:t>
      </w:r>
      <w:r>
        <w:br/>
      </w:r>
      <w:r w:rsidRPr="002B44A8">
        <w:t xml:space="preserve">they are deemed to have made in terms of that </w:t>
      </w:r>
      <w:r w:rsidR="004349AD" w:rsidRPr="002B44A8">
        <w:rPr>
          <w:lang w:val="en-ZA"/>
        </w:rPr>
        <w:t>Act</w:t>
      </w:r>
      <w:r w:rsidRPr="002B44A8">
        <w:rPr>
          <w:lang w:val="en-ZA"/>
        </w:rPr>
        <w:t>.</w:t>
      </w:r>
      <w:r w:rsidR="004349AD" w:rsidRPr="002B44A8">
        <w:rPr>
          <w:lang w:val="en-ZA"/>
        </w:rPr>
        <w:t xml:space="preserve"> </w:t>
      </w:r>
    </w:p>
    <w:p w14:paraId="1C98D3E7" w14:textId="7537CDA6" w:rsidR="004349AD" w:rsidRPr="004349AD" w:rsidRDefault="004349AD" w:rsidP="004349AD">
      <w:pPr>
        <w:pStyle w:val="REG-Amend"/>
      </w:pPr>
    </w:p>
    <w:p w14:paraId="6924EC99" w14:textId="163CDD2B" w:rsidR="00463CDF" w:rsidRPr="00463CDF" w:rsidRDefault="002B44A8" w:rsidP="008E3464">
      <w:pPr>
        <w:pStyle w:val="REG-Amend"/>
      </w:pPr>
      <w:r>
        <w:t>T</w:t>
      </w:r>
      <w:r w:rsidR="00463CDF">
        <w:t xml:space="preserve">he Government Notice containing these regulations </w:t>
      </w:r>
      <w:r w:rsidR="00463CDF" w:rsidRPr="00463CDF">
        <w:t xml:space="preserve">repeals the previous regulations </w:t>
      </w:r>
      <w:r w:rsidR="00463CDF">
        <w:br/>
      </w:r>
      <w:r w:rsidR="00463CDF" w:rsidRPr="00463CDF">
        <w:t xml:space="preserve">issued under the Unit Trusts Control Act 18 of 1947 </w:t>
      </w:r>
      <w:r w:rsidR="00463CDF">
        <w:t xml:space="preserve">(SA) </w:t>
      </w:r>
      <w:r w:rsidR="00463CDF" w:rsidRPr="00463CDF">
        <w:t xml:space="preserve">in SA Government Notice </w:t>
      </w:r>
      <w:r w:rsidR="00463CDF">
        <w:br/>
      </w:r>
      <w:r w:rsidR="00463CDF" w:rsidRPr="00463CDF">
        <w:t>No. 2697 dated 24 December 1947</w:t>
      </w:r>
      <w:r w:rsidR="00463CDF">
        <w:t>.</w:t>
      </w:r>
    </w:p>
    <w:p w14:paraId="4EB1A433" w14:textId="77777777" w:rsidR="003D0749" w:rsidRPr="00E31F54" w:rsidRDefault="003D0749" w:rsidP="008E3464">
      <w:pPr>
        <w:pStyle w:val="REG-H1a"/>
        <w:pBdr>
          <w:bottom w:val="single" w:sz="4" w:space="1" w:color="auto"/>
        </w:pBdr>
      </w:pPr>
    </w:p>
    <w:p w14:paraId="0FF523D4" w14:textId="77777777" w:rsidR="003D0749" w:rsidRPr="00E31F54" w:rsidRDefault="003D0749" w:rsidP="008E3464">
      <w:pPr>
        <w:pStyle w:val="REG-H1a"/>
      </w:pPr>
    </w:p>
    <w:p w14:paraId="6B36DFDA" w14:textId="6158F564" w:rsidR="00DA1155" w:rsidRDefault="000D763D" w:rsidP="00DA1155">
      <w:pPr>
        <w:pStyle w:val="REG-P0"/>
        <w:jc w:val="center"/>
        <w:rPr>
          <w:iCs/>
          <w:color w:val="00B050"/>
        </w:rPr>
      </w:pPr>
      <w:r w:rsidRPr="00914A22">
        <w:rPr>
          <w:iCs/>
          <w:color w:val="00B050"/>
        </w:rPr>
        <w:t>ARRANGEMENT OF REGULATIONS</w:t>
      </w:r>
    </w:p>
    <w:p w14:paraId="2CCAF178" w14:textId="58E0434D" w:rsidR="003C4D75" w:rsidRDefault="003C4D75" w:rsidP="00DA1155">
      <w:pPr>
        <w:pStyle w:val="REG-P0"/>
        <w:jc w:val="center"/>
        <w:rPr>
          <w:iCs/>
          <w:color w:val="00B050"/>
        </w:rPr>
      </w:pPr>
    </w:p>
    <w:p w14:paraId="7CDC27D7" w14:textId="77777777" w:rsidR="00225F19" w:rsidRPr="0047017C" w:rsidRDefault="00225F19" w:rsidP="00225F19">
      <w:pPr>
        <w:pStyle w:val="REG-Amend"/>
      </w:pPr>
      <w:r w:rsidRPr="0047017C">
        <w:t xml:space="preserve">[The individual regulations have no headings, but are grouped under part headings.] </w:t>
      </w:r>
    </w:p>
    <w:p w14:paraId="2C2A3E3D" w14:textId="77777777" w:rsidR="0055600A" w:rsidRPr="00914A22" w:rsidRDefault="0055600A" w:rsidP="00DA1155">
      <w:pPr>
        <w:pStyle w:val="REG-P0"/>
        <w:jc w:val="center"/>
        <w:rPr>
          <w:iCs/>
          <w:color w:val="00B050"/>
        </w:rPr>
      </w:pPr>
      <w:bookmarkStart w:id="0" w:name="_GoBack"/>
      <w:bookmarkEnd w:id="0"/>
    </w:p>
    <w:p w14:paraId="33369A78" w14:textId="03A58E98" w:rsidR="00DA1155" w:rsidRPr="0055600A" w:rsidRDefault="0055600A" w:rsidP="0055600A">
      <w:pPr>
        <w:pStyle w:val="REG-P0"/>
        <w:jc w:val="right"/>
        <w:rPr>
          <w:i/>
          <w:iCs/>
          <w:color w:val="00B050"/>
        </w:rPr>
      </w:pPr>
      <w:r w:rsidRPr="0055600A">
        <w:rPr>
          <w:i/>
          <w:iCs/>
          <w:color w:val="00B050"/>
        </w:rPr>
        <w:t>Regulations</w:t>
      </w:r>
    </w:p>
    <w:p w14:paraId="6E32771E" w14:textId="5BFCC044" w:rsidR="00DA1155" w:rsidRPr="00914A22" w:rsidRDefault="000D763D" w:rsidP="0093175F">
      <w:pPr>
        <w:pStyle w:val="REG-P0"/>
        <w:tabs>
          <w:tab w:val="right" w:leader="dot" w:pos="8505"/>
        </w:tabs>
        <w:jc w:val="right"/>
        <w:rPr>
          <w:color w:val="00B050"/>
        </w:rPr>
      </w:pPr>
      <w:r w:rsidRPr="00914A22">
        <w:rPr>
          <w:color w:val="00B050"/>
        </w:rPr>
        <w:t>1</w:t>
      </w:r>
    </w:p>
    <w:p w14:paraId="34BB1CE9" w14:textId="0950EAB8" w:rsidR="00DC55C4" w:rsidRPr="00914A22" w:rsidRDefault="00DC55C4" w:rsidP="0093175F">
      <w:pPr>
        <w:pStyle w:val="REG-P0"/>
        <w:tabs>
          <w:tab w:val="right" w:leader="dot" w:pos="8505"/>
        </w:tabs>
        <w:rPr>
          <w:color w:val="00B050"/>
        </w:rPr>
      </w:pPr>
    </w:p>
    <w:p w14:paraId="154310A8" w14:textId="00677694" w:rsidR="00DC55C4" w:rsidRPr="0093175F" w:rsidRDefault="00DC55C4" w:rsidP="0093175F">
      <w:pPr>
        <w:pStyle w:val="REG-P0"/>
        <w:tabs>
          <w:tab w:val="right" w:leader="dot" w:pos="8505"/>
        </w:tabs>
        <w:rPr>
          <w:iCs/>
          <w:smallCaps/>
          <w:color w:val="00B050"/>
        </w:rPr>
      </w:pPr>
      <w:r w:rsidRPr="00914A22">
        <w:rPr>
          <w:smallCaps/>
          <w:color w:val="00B050"/>
        </w:rPr>
        <w:t xml:space="preserve">Appeals to the Minister under section </w:t>
      </w:r>
      <w:r w:rsidRPr="00914A22">
        <w:rPr>
          <w:i/>
          <w:color w:val="00B050"/>
        </w:rPr>
        <w:t>two</w:t>
      </w:r>
      <w:r w:rsidRPr="00914A22">
        <w:rPr>
          <w:i/>
          <w:smallCaps/>
          <w:color w:val="00B050"/>
        </w:rPr>
        <w:t>.</w:t>
      </w:r>
      <w:r w:rsidR="0093175F">
        <w:rPr>
          <w:i/>
          <w:smallCaps/>
          <w:color w:val="00B050"/>
        </w:rPr>
        <w:t xml:space="preserve"> </w:t>
      </w:r>
      <w:r w:rsidR="0093175F">
        <w:rPr>
          <w:i/>
          <w:smallCaps/>
          <w:color w:val="00B050"/>
        </w:rPr>
        <w:tab/>
      </w:r>
      <w:r w:rsidR="0093175F">
        <w:rPr>
          <w:iCs/>
          <w:smallCaps/>
          <w:color w:val="00B050"/>
        </w:rPr>
        <w:t>2-8</w:t>
      </w:r>
    </w:p>
    <w:p w14:paraId="1992B73B" w14:textId="77777777" w:rsidR="00DC55C4" w:rsidRPr="00914A22" w:rsidRDefault="00DC55C4" w:rsidP="0093175F">
      <w:pPr>
        <w:pStyle w:val="REG-P0"/>
        <w:tabs>
          <w:tab w:val="right" w:leader="dot" w:pos="8505"/>
        </w:tabs>
        <w:rPr>
          <w:color w:val="00B050"/>
        </w:rPr>
      </w:pPr>
    </w:p>
    <w:p w14:paraId="120DD5DB" w14:textId="6033F4E8" w:rsidR="00DC55C4" w:rsidRPr="0093175F" w:rsidRDefault="00DC55C4" w:rsidP="0093175F">
      <w:pPr>
        <w:pStyle w:val="REG-P0"/>
        <w:tabs>
          <w:tab w:val="right" w:leader="dot" w:pos="8505"/>
        </w:tabs>
        <w:rPr>
          <w:iCs/>
          <w:color w:val="00B050"/>
        </w:rPr>
      </w:pPr>
      <w:r w:rsidRPr="00914A22">
        <w:rPr>
          <w:smallCaps/>
          <w:color w:val="00B050"/>
        </w:rPr>
        <w:t xml:space="preserve">Appeals to the Supreme Court under section </w:t>
      </w:r>
      <w:r w:rsidRPr="00914A22">
        <w:rPr>
          <w:i/>
          <w:color w:val="00B050"/>
        </w:rPr>
        <w:t>seven</w:t>
      </w:r>
      <w:r w:rsidRPr="00914A22">
        <w:rPr>
          <w:i/>
          <w:smallCaps/>
          <w:color w:val="00B050"/>
        </w:rPr>
        <w:t>.</w:t>
      </w:r>
      <w:r w:rsidR="0093175F">
        <w:rPr>
          <w:iCs/>
          <w:smallCaps/>
          <w:color w:val="00B050"/>
        </w:rPr>
        <w:t xml:space="preserve"> </w:t>
      </w:r>
      <w:r w:rsidR="0093175F">
        <w:rPr>
          <w:iCs/>
          <w:smallCaps/>
          <w:color w:val="00B050"/>
        </w:rPr>
        <w:tab/>
        <w:t>9-12</w:t>
      </w:r>
    </w:p>
    <w:p w14:paraId="7CE2EF61" w14:textId="77777777" w:rsidR="0093175F" w:rsidRDefault="0093175F" w:rsidP="0093175F">
      <w:pPr>
        <w:pStyle w:val="REG-P0"/>
        <w:tabs>
          <w:tab w:val="right" w:leader="dot" w:pos="8505"/>
        </w:tabs>
        <w:rPr>
          <w:color w:val="00B050"/>
        </w:rPr>
      </w:pPr>
    </w:p>
    <w:p w14:paraId="4C8C7D95" w14:textId="0B067C7A" w:rsidR="00B62C4F" w:rsidRPr="00914A22" w:rsidRDefault="00B62C4F" w:rsidP="0093175F">
      <w:pPr>
        <w:pStyle w:val="REG-P0"/>
        <w:tabs>
          <w:tab w:val="right" w:leader="dot" w:pos="8505"/>
        </w:tabs>
        <w:rPr>
          <w:color w:val="00B050"/>
        </w:rPr>
      </w:pPr>
      <w:r w:rsidRPr="00914A22">
        <w:rPr>
          <w:smallCaps/>
          <w:color w:val="00B050"/>
        </w:rPr>
        <w:t>Particulars of Capital Reserve Maintained by the</w:t>
      </w:r>
      <w:r w:rsidRPr="00914A22">
        <w:rPr>
          <w:i/>
          <w:smallCaps/>
          <w:color w:val="00B050"/>
        </w:rPr>
        <w:t xml:space="preserve"> </w:t>
      </w:r>
      <w:r w:rsidRPr="00914A22">
        <w:rPr>
          <w:smallCaps/>
          <w:color w:val="00B050"/>
        </w:rPr>
        <w:t xml:space="preserve">Management Company </w:t>
      </w:r>
      <w:r w:rsidRPr="00914A22">
        <w:rPr>
          <w:smallCaps/>
          <w:color w:val="00B050"/>
        </w:rPr>
        <w:br/>
        <w:t xml:space="preserve">to which section </w:t>
      </w:r>
      <w:r w:rsidRPr="00914A22">
        <w:rPr>
          <w:i/>
          <w:color w:val="00B050"/>
        </w:rPr>
        <w:t>forty</w:t>
      </w:r>
      <w:r w:rsidRPr="00914A22">
        <w:rPr>
          <w:iCs/>
          <w:smallCaps/>
          <w:color w:val="00B050"/>
        </w:rPr>
        <w:t xml:space="preserve"> of</w:t>
      </w:r>
      <w:r w:rsidRPr="00914A22">
        <w:rPr>
          <w:smallCaps/>
          <w:color w:val="00B050"/>
        </w:rPr>
        <w:t xml:space="preserve"> Act No. 11 of 1962 Applies.</w:t>
      </w:r>
      <w:r w:rsidR="0093175F">
        <w:rPr>
          <w:smallCaps/>
          <w:color w:val="00B050"/>
        </w:rPr>
        <w:t xml:space="preserve"> </w:t>
      </w:r>
      <w:r w:rsidR="0093175F">
        <w:rPr>
          <w:smallCaps/>
          <w:color w:val="00B050"/>
        </w:rPr>
        <w:tab/>
        <w:t>13</w:t>
      </w:r>
    </w:p>
    <w:p w14:paraId="030D1D66" w14:textId="77777777" w:rsidR="0093175F" w:rsidRDefault="0093175F" w:rsidP="0093175F">
      <w:pPr>
        <w:pStyle w:val="REG-P0"/>
        <w:tabs>
          <w:tab w:val="right" w:leader="dot" w:pos="8505"/>
        </w:tabs>
        <w:rPr>
          <w:color w:val="00B050"/>
        </w:rPr>
      </w:pPr>
    </w:p>
    <w:p w14:paraId="35778984" w14:textId="690976A1" w:rsidR="002343F0" w:rsidRPr="0093175F" w:rsidRDefault="002343F0" w:rsidP="0093175F">
      <w:pPr>
        <w:pStyle w:val="REG-P0"/>
        <w:tabs>
          <w:tab w:val="right" w:leader="dot" w:pos="8505"/>
        </w:tabs>
        <w:rPr>
          <w:iCs/>
          <w:smallCaps/>
          <w:color w:val="00B050"/>
        </w:rPr>
      </w:pPr>
      <w:r w:rsidRPr="00914A22">
        <w:rPr>
          <w:smallCaps/>
          <w:color w:val="00B050"/>
        </w:rPr>
        <w:t xml:space="preserve">Calculation of Management Company’s Capital Resources for Purposes of </w:t>
      </w:r>
      <w:r w:rsidR="00431688">
        <w:rPr>
          <w:smallCaps/>
          <w:color w:val="00B050"/>
        </w:rPr>
        <w:br/>
      </w:r>
      <w:r w:rsidRPr="00914A22">
        <w:rPr>
          <w:smallCaps/>
          <w:color w:val="00B050"/>
        </w:rPr>
        <w:t xml:space="preserve">sections </w:t>
      </w:r>
      <w:r w:rsidRPr="00914A22">
        <w:rPr>
          <w:i/>
          <w:color w:val="00B050"/>
        </w:rPr>
        <w:t>three</w:t>
      </w:r>
      <w:r w:rsidRPr="00914A22">
        <w:rPr>
          <w:i/>
          <w:smallCaps/>
          <w:color w:val="00B050"/>
        </w:rPr>
        <w:t xml:space="preserve"> </w:t>
      </w:r>
      <w:r w:rsidRPr="00914A22">
        <w:rPr>
          <w:smallCaps/>
          <w:color w:val="00B050"/>
        </w:rPr>
        <w:t>and</w:t>
      </w:r>
      <w:r w:rsidRPr="00914A22">
        <w:rPr>
          <w:i/>
          <w:smallCaps/>
          <w:color w:val="00B050"/>
        </w:rPr>
        <w:t xml:space="preserve"> </w:t>
      </w:r>
      <w:r w:rsidRPr="00914A22">
        <w:rPr>
          <w:i/>
          <w:color w:val="00B050"/>
        </w:rPr>
        <w:t>ten</w:t>
      </w:r>
      <w:r w:rsidRPr="00914A22">
        <w:rPr>
          <w:i/>
          <w:smallCaps/>
          <w:color w:val="00B050"/>
        </w:rPr>
        <w:t>.</w:t>
      </w:r>
      <w:r w:rsidR="0093175F">
        <w:rPr>
          <w:iCs/>
          <w:smallCaps/>
          <w:color w:val="00B050"/>
        </w:rPr>
        <w:t xml:space="preserve"> </w:t>
      </w:r>
      <w:r w:rsidR="0093175F">
        <w:rPr>
          <w:iCs/>
          <w:smallCaps/>
          <w:color w:val="00B050"/>
        </w:rPr>
        <w:tab/>
        <w:t>14</w:t>
      </w:r>
    </w:p>
    <w:p w14:paraId="5324918E" w14:textId="77777777" w:rsidR="002343F0" w:rsidRPr="00914A22" w:rsidRDefault="002343F0" w:rsidP="0093175F">
      <w:pPr>
        <w:pStyle w:val="REG-P0"/>
        <w:tabs>
          <w:tab w:val="right" w:leader="dot" w:pos="8505"/>
        </w:tabs>
        <w:rPr>
          <w:color w:val="00B050"/>
        </w:rPr>
      </w:pPr>
    </w:p>
    <w:p w14:paraId="7CECC01C" w14:textId="7637FD44" w:rsidR="002343F0" w:rsidRDefault="002343F0" w:rsidP="0093175F">
      <w:pPr>
        <w:pStyle w:val="REG-P0"/>
        <w:tabs>
          <w:tab w:val="right" w:leader="dot" w:pos="8505"/>
        </w:tabs>
        <w:rPr>
          <w:smallCaps/>
          <w:color w:val="00B050"/>
        </w:rPr>
      </w:pPr>
      <w:r w:rsidRPr="00914A22">
        <w:rPr>
          <w:smallCaps/>
          <w:color w:val="00B050"/>
        </w:rPr>
        <w:t xml:space="preserve">Information to be Furnished by Management Company in Terms of </w:t>
      </w:r>
      <w:r w:rsidR="00431688">
        <w:rPr>
          <w:smallCaps/>
          <w:color w:val="00B050"/>
        </w:rPr>
        <w:br/>
      </w:r>
      <w:r w:rsidRPr="00914A22">
        <w:rPr>
          <w:smallCaps/>
          <w:color w:val="00B050"/>
        </w:rPr>
        <w:t xml:space="preserve">section </w:t>
      </w:r>
      <w:r w:rsidRPr="00914A22">
        <w:rPr>
          <w:i/>
          <w:color w:val="00B050"/>
        </w:rPr>
        <w:t>ten</w:t>
      </w:r>
      <w:r w:rsidRPr="00914A22">
        <w:rPr>
          <w:i/>
          <w:smallCaps/>
          <w:color w:val="00B050"/>
        </w:rPr>
        <w:t xml:space="preserve"> </w:t>
      </w:r>
      <w:r w:rsidRPr="00914A22">
        <w:rPr>
          <w:smallCaps/>
          <w:color w:val="00B050"/>
        </w:rPr>
        <w:t>(1).</w:t>
      </w:r>
      <w:r w:rsidR="0093175F">
        <w:rPr>
          <w:smallCaps/>
          <w:color w:val="00B050"/>
        </w:rPr>
        <w:tab/>
        <w:t>15-16</w:t>
      </w:r>
    </w:p>
    <w:p w14:paraId="141F739C" w14:textId="77777777" w:rsidR="0093175F" w:rsidRPr="00914A22" w:rsidRDefault="0093175F" w:rsidP="0093175F">
      <w:pPr>
        <w:pStyle w:val="REG-P0"/>
        <w:tabs>
          <w:tab w:val="right" w:leader="dot" w:pos="8505"/>
        </w:tabs>
        <w:rPr>
          <w:smallCaps/>
          <w:color w:val="00B050"/>
        </w:rPr>
      </w:pPr>
    </w:p>
    <w:p w14:paraId="5E584AB3" w14:textId="7DAE5CCE" w:rsidR="002343F0" w:rsidRPr="00914A22" w:rsidRDefault="002343F0" w:rsidP="0093175F">
      <w:pPr>
        <w:pStyle w:val="REG-P0"/>
        <w:tabs>
          <w:tab w:val="right" w:leader="dot" w:pos="8505"/>
        </w:tabs>
        <w:rPr>
          <w:smallCaps/>
          <w:color w:val="00B050"/>
        </w:rPr>
      </w:pPr>
      <w:r w:rsidRPr="00914A22">
        <w:rPr>
          <w:smallCaps/>
          <w:color w:val="00B050"/>
        </w:rPr>
        <w:t xml:space="preserve">Papers to be Lodged with the Registrar in Terms of section </w:t>
      </w:r>
      <w:r w:rsidRPr="00914A22">
        <w:rPr>
          <w:i/>
          <w:color w:val="00B050"/>
        </w:rPr>
        <w:t>ten</w:t>
      </w:r>
      <w:r w:rsidRPr="00914A22">
        <w:rPr>
          <w:smallCaps/>
          <w:color w:val="00B050"/>
        </w:rPr>
        <w:t xml:space="preserve"> (4).</w:t>
      </w:r>
      <w:r w:rsidR="0093175F">
        <w:rPr>
          <w:smallCaps/>
          <w:color w:val="00B050"/>
        </w:rPr>
        <w:t xml:space="preserve"> </w:t>
      </w:r>
      <w:r w:rsidR="0093175F">
        <w:rPr>
          <w:smallCaps/>
          <w:color w:val="00B050"/>
        </w:rPr>
        <w:tab/>
        <w:t>17-19</w:t>
      </w:r>
    </w:p>
    <w:p w14:paraId="071EA513" w14:textId="77777777" w:rsidR="0093175F" w:rsidRDefault="0093175F" w:rsidP="0093175F">
      <w:pPr>
        <w:pStyle w:val="REG-P0"/>
        <w:tabs>
          <w:tab w:val="right" w:leader="dot" w:pos="8505"/>
        </w:tabs>
        <w:rPr>
          <w:color w:val="00B050"/>
        </w:rPr>
      </w:pPr>
    </w:p>
    <w:p w14:paraId="15FB21B0" w14:textId="630ECB99" w:rsidR="002343F0" w:rsidRPr="00914A22" w:rsidRDefault="002343F0" w:rsidP="0093175F">
      <w:pPr>
        <w:pStyle w:val="REG-P0"/>
        <w:tabs>
          <w:tab w:val="right" w:leader="dot" w:pos="8505"/>
        </w:tabs>
        <w:rPr>
          <w:smallCaps/>
          <w:color w:val="00B050"/>
        </w:rPr>
      </w:pPr>
      <w:r w:rsidRPr="00914A22">
        <w:rPr>
          <w:smallCaps/>
          <w:color w:val="00B050"/>
        </w:rPr>
        <w:t xml:space="preserve">Rounding-off of Dividend Payments in Terms of section </w:t>
      </w:r>
      <w:r w:rsidRPr="00914A22">
        <w:rPr>
          <w:i/>
          <w:color w:val="00B050"/>
        </w:rPr>
        <w:t>nineteen</w:t>
      </w:r>
      <w:r w:rsidRPr="00914A22">
        <w:rPr>
          <w:i/>
          <w:smallCaps/>
          <w:color w:val="00B050"/>
        </w:rPr>
        <w:t xml:space="preserve"> </w:t>
      </w:r>
      <w:r w:rsidRPr="00914A22">
        <w:rPr>
          <w:smallCaps/>
          <w:color w:val="00B050"/>
        </w:rPr>
        <w:t>(2).</w:t>
      </w:r>
      <w:r w:rsidR="0093175F">
        <w:rPr>
          <w:smallCaps/>
          <w:color w:val="00B050"/>
        </w:rPr>
        <w:t xml:space="preserve"> </w:t>
      </w:r>
      <w:r w:rsidR="0093175F">
        <w:rPr>
          <w:smallCaps/>
          <w:color w:val="00B050"/>
        </w:rPr>
        <w:tab/>
        <w:t>20</w:t>
      </w:r>
    </w:p>
    <w:p w14:paraId="72EE17AE" w14:textId="77777777" w:rsidR="0093175F" w:rsidRDefault="0093175F" w:rsidP="0093175F">
      <w:pPr>
        <w:pStyle w:val="REG-P0"/>
        <w:tabs>
          <w:tab w:val="right" w:leader="dot" w:pos="8505"/>
        </w:tabs>
        <w:rPr>
          <w:color w:val="00B050"/>
        </w:rPr>
      </w:pPr>
    </w:p>
    <w:p w14:paraId="01D3E30E" w14:textId="6C683892" w:rsidR="002343F0" w:rsidRPr="0093175F" w:rsidRDefault="002343F0" w:rsidP="0093175F">
      <w:pPr>
        <w:pStyle w:val="REG-P0"/>
        <w:tabs>
          <w:tab w:val="right" w:leader="dot" w:pos="8505"/>
        </w:tabs>
        <w:rPr>
          <w:iCs/>
          <w:color w:val="00B050"/>
        </w:rPr>
      </w:pPr>
      <w:r w:rsidRPr="00914A22">
        <w:rPr>
          <w:smallCaps/>
          <w:color w:val="00B050"/>
        </w:rPr>
        <w:t xml:space="preserve">Calculation of Selling and Repurchase Prices of Units as Required by </w:t>
      </w:r>
      <w:r w:rsidR="00233E6D">
        <w:rPr>
          <w:smallCaps/>
          <w:color w:val="00B050"/>
        </w:rPr>
        <w:br/>
      </w:r>
      <w:r w:rsidRPr="00914A22">
        <w:rPr>
          <w:smallCaps/>
          <w:color w:val="00B050"/>
        </w:rPr>
        <w:t xml:space="preserve">section </w:t>
      </w:r>
      <w:r w:rsidRPr="00914A22">
        <w:rPr>
          <w:i/>
          <w:color w:val="00B050"/>
        </w:rPr>
        <w:t>twenty-two</w:t>
      </w:r>
      <w:r w:rsidR="0093175F">
        <w:rPr>
          <w:i/>
          <w:color w:val="00B050"/>
        </w:rPr>
        <w:t>.</w:t>
      </w:r>
      <w:r w:rsidR="0093175F">
        <w:rPr>
          <w:iCs/>
          <w:color w:val="00B050"/>
        </w:rPr>
        <w:t xml:space="preserve"> </w:t>
      </w:r>
      <w:r w:rsidR="0093175F">
        <w:rPr>
          <w:iCs/>
          <w:color w:val="00B050"/>
        </w:rPr>
        <w:tab/>
        <w:t>21</w:t>
      </w:r>
    </w:p>
    <w:p w14:paraId="6C44D525" w14:textId="77777777" w:rsidR="0093175F" w:rsidRDefault="00C335B5" w:rsidP="0093175F">
      <w:pPr>
        <w:pStyle w:val="REG-P0"/>
        <w:tabs>
          <w:tab w:val="right" w:leader="dot" w:pos="8505"/>
        </w:tabs>
        <w:rPr>
          <w:color w:val="00B050"/>
        </w:rPr>
      </w:pPr>
      <w:r w:rsidRPr="00914A22">
        <w:rPr>
          <w:color w:val="00B050"/>
        </w:rPr>
        <w:tab/>
      </w:r>
    </w:p>
    <w:p w14:paraId="1260853C" w14:textId="04FCB40E" w:rsidR="00520619" w:rsidRPr="00914A22" w:rsidRDefault="00520619" w:rsidP="00431688">
      <w:pPr>
        <w:pStyle w:val="REG-P0"/>
        <w:tabs>
          <w:tab w:val="right" w:leader="dot" w:pos="8505"/>
        </w:tabs>
        <w:jc w:val="left"/>
        <w:rPr>
          <w:color w:val="00B050"/>
        </w:rPr>
      </w:pPr>
      <w:r w:rsidRPr="00914A22">
        <w:rPr>
          <w:smallCaps/>
          <w:color w:val="00B050"/>
        </w:rPr>
        <w:t xml:space="preserve">Statements to be Furnished by a Management Company in Property Shares </w:t>
      </w:r>
      <w:r w:rsidR="00431688">
        <w:rPr>
          <w:smallCaps/>
          <w:color w:val="00B050"/>
        </w:rPr>
        <w:br/>
      </w:r>
      <w:r w:rsidRPr="00914A22">
        <w:rPr>
          <w:smallCaps/>
          <w:color w:val="00B050"/>
        </w:rPr>
        <w:t>under sections</w:t>
      </w:r>
      <w:r w:rsidRPr="00914A22">
        <w:rPr>
          <w:color w:val="00B050"/>
        </w:rPr>
        <w:t xml:space="preserve"> </w:t>
      </w:r>
      <w:r w:rsidRPr="00914A22">
        <w:rPr>
          <w:i/>
          <w:color w:val="00B050"/>
        </w:rPr>
        <w:t xml:space="preserve">thirty-one </w:t>
      </w:r>
      <w:r w:rsidRPr="00914A22">
        <w:rPr>
          <w:color w:val="00B050"/>
        </w:rPr>
        <w:t xml:space="preserve">(1) </w:t>
      </w:r>
      <w:r w:rsidRPr="00914A22">
        <w:rPr>
          <w:smallCaps/>
          <w:color w:val="00B050"/>
        </w:rPr>
        <w:t>and</w:t>
      </w:r>
      <w:r w:rsidRPr="00914A22">
        <w:rPr>
          <w:color w:val="00B050"/>
        </w:rPr>
        <w:t xml:space="preserve"> </w:t>
      </w:r>
      <w:r w:rsidRPr="00914A22">
        <w:rPr>
          <w:i/>
          <w:color w:val="00B050"/>
        </w:rPr>
        <w:t xml:space="preserve">thirty-two </w:t>
      </w:r>
      <w:r w:rsidRPr="00914A22">
        <w:rPr>
          <w:color w:val="00B050"/>
        </w:rPr>
        <w:t>(1).</w:t>
      </w:r>
      <w:r w:rsidR="0093175F">
        <w:rPr>
          <w:color w:val="00B050"/>
        </w:rPr>
        <w:t xml:space="preserve"> </w:t>
      </w:r>
      <w:r w:rsidR="0093175F">
        <w:rPr>
          <w:color w:val="00B050"/>
        </w:rPr>
        <w:tab/>
        <w:t>22</w:t>
      </w:r>
    </w:p>
    <w:p w14:paraId="256B7560" w14:textId="77777777" w:rsidR="0093175F" w:rsidRDefault="0093175F" w:rsidP="0093175F">
      <w:pPr>
        <w:pStyle w:val="REG-P0"/>
        <w:tabs>
          <w:tab w:val="right" w:leader="dot" w:pos="8505"/>
        </w:tabs>
        <w:rPr>
          <w:color w:val="00B050"/>
        </w:rPr>
      </w:pPr>
    </w:p>
    <w:p w14:paraId="4C61DC14" w14:textId="1EABA8F4" w:rsidR="00520619" w:rsidRPr="00914A22" w:rsidRDefault="00520619" w:rsidP="0093175F">
      <w:pPr>
        <w:pStyle w:val="REG-P0"/>
        <w:tabs>
          <w:tab w:val="right" w:leader="dot" w:pos="8505"/>
        </w:tabs>
        <w:rPr>
          <w:smallCaps/>
          <w:color w:val="00B050"/>
        </w:rPr>
      </w:pPr>
      <w:r w:rsidRPr="00914A22">
        <w:rPr>
          <w:smallCaps/>
          <w:color w:val="00B050"/>
        </w:rPr>
        <w:t xml:space="preserve">Details under section </w:t>
      </w:r>
      <w:r w:rsidRPr="00914A22">
        <w:rPr>
          <w:i/>
          <w:color w:val="00B050"/>
        </w:rPr>
        <w:t>thirty-four</w:t>
      </w:r>
      <w:r w:rsidRPr="00914A22">
        <w:rPr>
          <w:i/>
          <w:smallCaps/>
          <w:color w:val="00B050"/>
        </w:rPr>
        <w:t xml:space="preserve"> </w:t>
      </w:r>
      <w:r w:rsidRPr="00914A22">
        <w:rPr>
          <w:smallCaps/>
          <w:color w:val="00B050"/>
        </w:rPr>
        <w:t xml:space="preserve">(2) to be Brought Up in its Accounts </w:t>
      </w:r>
      <w:r w:rsidRPr="00914A22">
        <w:rPr>
          <w:smallCaps/>
          <w:color w:val="00B050"/>
        </w:rPr>
        <w:br/>
        <w:t>by a Management Company in Property Shares.</w:t>
      </w:r>
      <w:r w:rsidR="0093175F">
        <w:rPr>
          <w:smallCaps/>
          <w:color w:val="00B050"/>
        </w:rPr>
        <w:t xml:space="preserve"> </w:t>
      </w:r>
      <w:r w:rsidR="0093175F">
        <w:rPr>
          <w:smallCaps/>
          <w:color w:val="00B050"/>
        </w:rPr>
        <w:tab/>
        <w:t>23</w:t>
      </w:r>
    </w:p>
    <w:p w14:paraId="73A18F49" w14:textId="77777777" w:rsidR="0093175F" w:rsidRDefault="0093175F" w:rsidP="0093175F">
      <w:pPr>
        <w:pStyle w:val="REG-P0"/>
        <w:tabs>
          <w:tab w:val="right" w:leader="dot" w:pos="8505"/>
        </w:tabs>
        <w:rPr>
          <w:color w:val="00B050"/>
        </w:rPr>
      </w:pPr>
    </w:p>
    <w:p w14:paraId="3D949C3E" w14:textId="5665E7BA" w:rsidR="00520619" w:rsidRPr="0093175F" w:rsidRDefault="00520619" w:rsidP="0093175F">
      <w:pPr>
        <w:pStyle w:val="REG-P0"/>
        <w:tabs>
          <w:tab w:val="right" w:leader="dot" w:pos="8505"/>
        </w:tabs>
        <w:jc w:val="left"/>
        <w:rPr>
          <w:iCs/>
          <w:smallCaps/>
          <w:color w:val="00B050"/>
        </w:rPr>
      </w:pPr>
      <w:r w:rsidRPr="00914A22">
        <w:rPr>
          <w:smallCaps/>
          <w:color w:val="00B050"/>
        </w:rPr>
        <w:t xml:space="preserve">Documents and Particulars to be Furnished by the Managers of Participation Mortgage Schemes when Applying for Exemption in Terms of section </w:t>
      </w:r>
      <w:r w:rsidRPr="00914A22">
        <w:rPr>
          <w:i/>
          <w:color w:val="00B050"/>
        </w:rPr>
        <w:t>thirty-six</w:t>
      </w:r>
      <w:r w:rsidRPr="00914A22">
        <w:rPr>
          <w:i/>
          <w:smallCaps/>
          <w:color w:val="00B050"/>
        </w:rPr>
        <w:t>.</w:t>
      </w:r>
      <w:r w:rsidR="0093175F">
        <w:rPr>
          <w:i/>
          <w:smallCaps/>
          <w:color w:val="00B050"/>
        </w:rPr>
        <w:t xml:space="preserve"> </w:t>
      </w:r>
      <w:r w:rsidR="0093175F">
        <w:rPr>
          <w:iCs/>
          <w:smallCaps/>
          <w:color w:val="00B050"/>
        </w:rPr>
        <w:tab/>
        <w:t>24</w:t>
      </w:r>
    </w:p>
    <w:p w14:paraId="720A3DDC" w14:textId="77777777" w:rsidR="0093175F" w:rsidRDefault="0093175F" w:rsidP="0093175F">
      <w:pPr>
        <w:pStyle w:val="REG-P0"/>
        <w:tabs>
          <w:tab w:val="right" w:leader="dot" w:pos="8505"/>
        </w:tabs>
        <w:rPr>
          <w:color w:val="00B050"/>
        </w:rPr>
      </w:pPr>
    </w:p>
    <w:p w14:paraId="63C192C1" w14:textId="648D5817" w:rsidR="00520619" w:rsidRPr="00914A22" w:rsidRDefault="00520619" w:rsidP="0093175F">
      <w:pPr>
        <w:pStyle w:val="REG-P0"/>
        <w:tabs>
          <w:tab w:val="right" w:leader="dot" w:pos="8505"/>
        </w:tabs>
        <w:rPr>
          <w:smallCaps/>
          <w:color w:val="00B050"/>
        </w:rPr>
      </w:pPr>
      <w:r w:rsidRPr="00914A22">
        <w:rPr>
          <w:smallCaps/>
          <w:color w:val="00B050"/>
        </w:rPr>
        <w:t>Penalty for Late Rendition of Accounts, etc.</w:t>
      </w:r>
      <w:r w:rsidR="0093175F">
        <w:rPr>
          <w:smallCaps/>
          <w:color w:val="00B050"/>
        </w:rPr>
        <w:t xml:space="preserve"> </w:t>
      </w:r>
      <w:r w:rsidR="0093175F">
        <w:rPr>
          <w:smallCaps/>
          <w:color w:val="00B050"/>
        </w:rPr>
        <w:tab/>
        <w:t>25</w:t>
      </w:r>
    </w:p>
    <w:p w14:paraId="4FF7F3EB" w14:textId="3ABEFB19" w:rsidR="00DA1155" w:rsidRDefault="00DA1155" w:rsidP="00CF57AC">
      <w:pPr>
        <w:pStyle w:val="REG-H1a"/>
        <w:pBdr>
          <w:bottom w:val="single" w:sz="4" w:space="1" w:color="auto"/>
        </w:pBdr>
      </w:pPr>
    </w:p>
    <w:p w14:paraId="4BB3D1D0" w14:textId="77777777" w:rsidR="00CF57AC" w:rsidRPr="00B860C3" w:rsidRDefault="00CF57AC" w:rsidP="00CF57AC">
      <w:pPr>
        <w:pStyle w:val="REG-H1a"/>
      </w:pPr>
    </w:p>
    <w:p w14:paraId="09B163AD" w14:textId="77777777" w:rsidR="007A16FC" w:rsidRPr="006B588C" w:rsidRDefault="007A16FC" w:rsidP="007B68EA">
      <w:pPr>
        <w:pStyle w:val="REG-P1"/>
      </w:pPr>
      <w:r w:rsidRPr="006B588C">
        <w:rPr>
          <w:b/>
          <w:bCs/>
        </w:rPr>
        <w:t>1.</w:t>
      </w:r>
      <w:r w:rsidRPr="006B588C">
        <w:t xml:space="preserve"> </w:t>
      </w:r>
      <w:r w:rsidRPr="006B588C">
        <w:tab/>
        <w:t>In these regulations, unless the context otherwise indicates -</w:t>
      </w:r>
    </w:p>
    <w:p w14:paraId="5306C0E2" w14:textId="77777777" w:rsidR="007A16FC" w:rsidRPr="006B588C" w:rsidRDefault="007A16FC" w:rsidP="007A16FC">
      <w:pPr>
        <w:pStyle w:val="REG-P0"/>
      </w:pPr>
    </w:p>
    <w:p w14:paraId="75498DE1" w14:textId="77777777" w:rsidR="007A16FC" w:rsidRPr="006B588C" w:rsidRDefault="007A16FC" w:rsidP="007B68EA">
      <w:pPr>
        <w:pStyle w:val="REG-Pa"/>
      </w:pPr>
      <w:r w:rsidRPr="006B588C">
        <w:t>(a)</w:t>
      </w:r>
      <w:r w:rsidRPr="006B588C">
        <w:tab/>
        <w:t>all expressions shall have the same meanings as in the Act;</w:t>
      </w:r>
    </w:p>
    <w:p w14:paraId="452292D7" w14:textId="77777777" w:rsidR="007A16FC" w:rsidRPr="006B588C" w:rsidRDefault="007A16FC" w:rsidP="007B68EA">
      <w:pPr>
        <w:pStyle w:val="REG-Pa"/>
      </w:pPr>
    </w:p>
    <w:p w14:paraId="21D4ED1F" w14:textId="5B8A9F10" w:rsidR="007A16FC" w:rsidRPr="006B588C" w:rsidRDefault="007A16FC" w:rsidP="007B68EA">
      <w:pPr>
        <w:pStyle w:val="REG-Pa"/>
      </w:pPr>
      <w:r w:rsidRPr="006B588C">
        <w:t>(b)</w:t>
      </w:r>
      <w:r w:rsidRPr="006B588C">
        <w:tab/>
        <w:t>“the Act” means the Unit Trusts Control Act, 194</w:t>
      </w:r>
      <w:r w:rsidR="00463CDF">
        <w:t>7</w:t>
      </w:r>
      <w:r w:rsidRPr="006B588C">
        <w:t>, as amended;</w:t>
      </w:r>
    </w:p>
    <w:p w14:paraId="5A681BCB" w14:textId="77777777" w:rsidR="007A16FC" w:rsidRPr="006B588C" w:rsidRDefault="007A16FC" w:rsidP="007B68EA">
      <w:pPr>
        <w:pStyle w:val="REG-Pa"/>
      </w:pPr>
    </w:p>
    <w:p w14:paraId="009985D3" w14:textId="2BA025B2" w:rsidR="007A16FC" w:rsidRPr="006B588C" w:rsidRDefault="007A16FC" w:rsidP="007B68EA">
      <w:pPr>
        <w:pStyle w:val="REG-Pa"/>
      </w:pPr>
      <w:r w:rsidRPr="006B588C">
        <w:t>(c)</w:t>
      </w:r>
      <w:r w:rsidRPr="006B588C">
        <w:tab/>
        <w:t>“section” means a section of the Act</w:t>
      </w:r>
      <w:r w:rsidR="00705957" w:rsidRPr="006B588C">
        <w:t>;</w:t>
      </w:r>
      <w:r w:rsidRPr="006B588C">
        <w:t xml:space="preserve"> and</w:t>
      </w:r>
    </w:p>
    <w:p w14:paraId="66FF24D8" w14:textId="77777777" w:rsidR="007A16FC" w:rsidRPr="006B588C" w:rsidRDefault="007A16FC" w:rsidP="007B68EA">
      <w:pPr>
        <w:pStyle w:val="REG-Pa"/>
      </w:pPr>
    </w:p>
    <w:p w14:paraId="1CAF8EAD" w14:textId="4339C61B" w:rsidR="007A16FC" w:rsidRPr="006B588C" w:rsidRDefault="007A16FC" w:rsidP="007B68EA">
      <w:pPr>
        <w:pStyle w:val="REG-Pa"/>
        <w:rPr>
          <w:i/>
        </w:rPr>
      </w:pPr>
      <w:r w:rsidRPr="006B588C">
        <w:rPr>
          <w:iCs/>
        </w:rPr>
        <w:t>(d)</w:t>
      </w:r>
      <w:r w:rsidRPr="006B588C">
        <w:rPr>
          <w:i/>
        </w:rPr>
        <w:tab/>
      </w:r>
      <w:r w:rsidRPr="006B588C">
        <w:t>any regulations made under or for the purposes</w:t>
      </w:r>
      <w:r w:rsidR="00832214" w:rsidRPr="006B588C">
        <w:t xml:space="preserve"> of</w:t>
      </w:r>
      <w:r w:rsidRPr="006B588C">
        <w:t xml:space="preserve"> any provision of the Act which is by section </w:t>
      </w:r>
      <w:r w:rsidRPr="006B588C">
        <w:rPr>
          <w:i/>
        </w:rPr>
        <w:t>thirty</w:t>
      </w:r>
      <w:r w:rsidR="003A3D16" w:rsidRPr="006B588C">
        <w:rPr>
          <w:i/>
        </w:rPr>
        <w:t>-</w:t>
      </w:r>
      <w:r w:rsidRPr="006B588C">
        <w:rPr>
          <w:i/>
        </w:rPr>
        <w:t xml:space="preserve">five </w:t>
      </w:r>
      <w:r w:rsidRPr="006B588C">
        <w:t>applied to and in respect of a management company in property shares and a trustee under a unit trust scheme in property shares, shall likewise apply to such a management company and trustee.</w:t>
      </w:r>
    </w:p>
    <w:p w14:paraId="65355419" w14:textId="77777777" w:rsidR="007A16FC" w:rsidRPr="006B588C" w:rsidRDefault="007A16FC" w:rsidP="007A16FC">
      <w:pPr>
        <w:pStyle w:val="REG-P0"/>
        <w:rPr>
          <w:i/>
        </w:rPr>
      </w:pPr>
    </w:p>
    <w:p w14:paraId="16013DF8" w14:textId="77777777" w:rsidR="007A16FC" w:rsidRPr="006B588C" w:rsidRDefault="007A16FC" w:rsidP="007A16FC">
      <w:pPr>
        <w:pStyle w:val="REG-P0"/>
        <w:jc w:val="center"/>
        <w:rPr>
          <w:i/>
          <w:smallCaps/>
        </w:rPr>
      </w:pPr>
      <w:r w:rsidRPr="006B588C">
        <w:rPr>
          <w:smallCaps/>
        </w:rPr>
        <w:t xml:space="preserve">Appeals to the Minister under section </w:t>
      </w:r>
      <w:r w:rsidRPr="006B588C">
        <w:rPr>
          <w:i/>
        </w:rPr>
        <w:t>two</w:t>
      </w:r>
      <w:r w:rsidRPr="006B588C">
        <w:rPr>
          <w:i/>
          <w:smallCaps/>
        </w:rPr>
        <w:t>.</w:t>
      </w:r>
    </w:p>
    <w:p w14:paraId="49E836EC" w14:textId="77777777" w:rsidR="007A16FC" w:rsidRPr="006B588C" w:rsidRDefault="007A16FC" w:rsidP="007A16FC">
      <w:pPr>
        <w:pStyle w:val="REG-P0"/>
        <w:rPr>
          <w:i/>
        </w:rPr>
      </w:pPr>
    </w:p>
    <w:p w14:paraId="48B31E22" w14:textId="2D084E35" w:rsidR="007A16FC" w:rsidRPr="006B588C" w:rsidRDefault="007A16FC" w:rsidP="00EE5537">
      <w:pPr>
        <w:pStyle w:val="REG-P1"/>
      </w:pPr>
      <w:r w:rsidRPr="006B588C">
        <w:rPr>
          <w:b/>
          <w:bCs/>
        </w:rPr>
        <w:t>2.</w:t>
      </w:r>
      <w:r w:rsidRPr="006B588C">
        <w:tab/>
        <w:t>Any person who desires to appea</w:t>
      </w:r>
      <w:r w:rsidR="00CE15F0" w:rsidRPr="006B588C">
        <w:t>l</w:t>
      </w:r>
      <w:r w:rsidRPr="006B588C">
        <w:t xml:space="preserve"> to the </w:t>
      </w:r>
      <w:r w:rsidR="00CE15F0" w:rsidRPr="006B588C">
        <w:t>Minister</w:t>
      </w:r>
      <w:r w:rsidRPr="006B588C">
        <w:t>,</w:t>
      </w:r>
      <w:r w:rsidR="00CE15F0" w:rsidRPr="006B588C">
        <w:t xml:space="preserve"> </w:t>
      </w:r>
      <w:r w:rsidRPr="006B588C">
        <w:t>as provi</w:t>
      </w:r>
      <w:r w:rsidR="00C52506" w:rsidRPr="006B588C">
        <w:t>de</w:t>
      </w:r>
      <w:r w:rsidRPr="006B588C">
        <w:t xml:space="preserve">d in section </w:t>
      </w:r>
      <w:r w:rsidRPr="006B588C">
        <w:rPr>
          <w:i/>
        </w:rPr>
        <w:t xml:space="preserve">two, </w:t>
      </w:r>
      <w:r w:rsidRPr="006B588C">
        <w:t xml:space="preserve">against any decision of the Registrar shall within one </w:t>
      </w:r>
      <w:r w:rsidR="00546036" w:rsidRPr="006B588C">
        <w:t>month</w:t>
      </w:r>
      <w:r w:rsidRPr="006B588C">
        <w:t xml:space="preserve"> after the pronouncement of the decision at issue, lodge a written notice of appeal with the Registrar, which shall clearly set out t</w:t>
      </w:r>
      <w:r w:rsidR="00F3700C" w:rsidRPr="006B588C">
        <w:t>h</w:t>
      </w:r>
      <w:r w:rsidRPr="006B588C">
        <w:t>e decision it is desired to appeal against and the grounds</w:t>
      </w:r>
      <w:r w:rsidR="00533B12" w:rsidRPr="006B588C">
        <w:t xml:space="preserve"> </w:t>
      </w:r>
      <w:r w:rsidRPr="006B588C">
        <w:t>for the appea</w:t>
      </w:r>
      <w:r w:rsidR="00533B12" w:rsidRPr="006B588C">
        <w:t>l</w:t>
      </w:r>
      <w:r w:rsidRPr="006B588C">
        <w:t>.</w:t>
      </w:r>
      <w:r w:rsidRPr="006B588C">
        <w:tab/>
        <w:t xml:space="preserve"> </w:t>
      </w:r>
      <w:r w:rsidRPr="006B588C">
        <w:tab/>
        <w:t xml:space="preserve"> </w:t>
      </w:r>
      <w:r w:rsidRPr="006B588C">
        <w:tab/>
        <w:t xml:space="preserve"> </w:t>
      </w:r>
    </w:p>
    <w:p w14:paraId="6C8FCE87" w14:textId="77777777" w:rsidR="007A16FC" w:rsidRPr="006B588C" w:rsidRDefault="007A16FC" w:rsidP="00EE5537">
      <w:pPr>
        <w:pStyle w:val="REG-P1"/>
      </w:pPr>
    </w:p>
    <w:p w14:paraId="6276CB61" w14:textId="36CD4F38" w:rsidR="00D17891" w:rsidRPr="006B588C" w:rsidRDefault="007A16FC" w:rsidP="00EE5537">
      <w:pPr>
        <w:pStyle w:val="REG-P1"/>
      </w:pPr>
      <w:r w:rsidRPr="006B588C">
        <w:rPr>
          <w:b/>
          <w:bCs/>
        </w:rPr>
        <w:t>3.</w:t>
      </w:r>
      <w:r w:rsidRPr="006B588C">
        <w:tab/>
        <w:t>Upon receipt of the notice of appeal mentioned in regulation 2 the Registrar shall prepare a statement o</w:t>
      </w:r>
      <w:r w:rsidR="00556F76" w:rsidRPr="006B588C">
        <w:t>f</w:t>
      </w:r>
      <w:r w:rsidRPr="006B588C">
        <w:t xml:space="preserve"> the</w:t>
      </w:r>
      <w:r w:rsidR="00556F76" w:rsidRPr="006B588C">
        <w:t xml:space="preserve"> </w:t>
      </w:r>
      <w:r w:rsidRPr="006B588C">
        <w:t xml:space="preserve">reasons for </w:t>
      </w:r>
      <w:r w:rsidR="00556F76" w:rsidRPr="006B588C">
        <w:t>h</w:t>
      </w:r>
      <w:r w:rsidRPr="006B588C">
        <w:t xml:space="preserve">is decision. The Registrar </w:t>
      </w:r>
      <w:r w:rsidR="00D17891" w:rsidRPr="006B588C">
        <w:t>shall despatch a copy of the statement to the appellant by registered post, and require the appellant to declare, in writing, within 30 days of the despatch of the statement, or within such further period as the Registrar may, upon application before the expiry of the said 30 days, approve, whether he proposes to continue with his appeal or not.</w:t>
      </w:r>
    </w:p>
    <w:p w14:paraId="50AD9628" w14:textId="5A7E4E2D" w:rsidR="007A16FC" w:rsidRPr="006B588C" w:rsidRDefault="007A16FC" w:rsidP="00EE5537">
      <w:pPr>
        <w:pStyle w:val="REG-P1"/>
      </w:pPr>
    </w:p>
    <w:p w14:paraId="3A8A074A" w14:textId="79ACB399" w:rsidR="007A16FC" w:rsidRPr="006B588C" w:rsidRDefault="007A16FC" w:rsidP="00EE5537">
      <w:pPr>
        <w:pStyle w:val="REG-P1"/>
      </w:pPr>
      <w:r w:rsidRPr="006B588C">
        <w:rPr>
          <w:b/>
          <w:bCs/>
          <w:iCs/>
        </w:rPr>
        <w:t>4.</w:t>
      </w:r>
      <w:r w:rsidRPr="006B588C">
        <w:rPr>
          <w:i/>
        </w:rPr>
        <w:t xml:space="preserve"> </w:t>
      </w:r>
      <w:r w:rsidRPr="006B588C">
        <w:rPr>
          <w:i/>
        </w:rPr>
        <w:tab/>
      </w:r>
      <w:r w:rsidR="004D7647" w:rsidRPr="006B588C">
        <w:rPr>
          <w:iCs/>
        </w:rPr>
        <w:t xml:space="preserve">If </w:t>
      </w:r>
      <w:r w:rsidRPr="006B588C">
        <w:t>the appellant declares that he does not propose</w:t>
      </w:r>
      <w:r w:rsidR="004D7647" w:rsidRPr="006B588C">
        <w:t xml:space="preserve"> to</w:t>
      </w:r>
      <w:r w:rsidRPr="006B588C">
        <w:rPr>
          <w:i/>
        </w:rPr>
        <w:t xml:space="preserve"> </w:t>
      </w:r>
      <w:r w:rsidRPr="006B588C">
        <w:t xml:space="preserve">continue with his </w:t>
      </w:r>
      <w:r w:rsidR="00345280" w:rsidRPr="006B588C">
        <w:t>appeal or if he does not furnish the</w:t>
      </w:r>
      <w:r w:rsidRPr="006B588C">
        <w:t xml:space="preserve"> Registrar with a reply</w:t>
      </w:r>
      <w:r w:rsidR="00345280" w:rsidRPr="006B588C">
        <w:t xml:space="preserve"> </w:t>
      </w:r>
      <w:r w:rsidRPr="006B588C">
        <w:t>within the peri</w:t>
      </w:r>
      <w:r w:rsidR="00345280" w:rsidRPr="006B588C">
        <w:t>o</w:t>
      </w:r>
      <w:r w:rsidRPr="006B588C">
        <w:t>d prescribed in regulatio</w:t>
      </w:r>
      <w:r w:rsidR="00345280" w:rsidRPr="006B588C">
        <w:t xml:space="preserve">n </w:t>
      </w:r>
      <w:r w:rsidRPr="006B588C">
        <w:t xml:space="preserve">3, the appeal </w:t>
      </w:r>
      <w:r w:rsidR="001350F0" w:rsidRPr="006B588C">
        <w:t>shall lapse</w:t>
      </w:r>
      <w:r w:rsidRPr="006B588C">
        <w:t>.</w:t>
      </w:r>
      <w:r w:rsidRPr="006B588C">
        <w:tab/>
        <w:t xml:space="preserve">  </w:t>
      </w:r>
    </w:p>
    <w:p w14:paraId="63F3063B" w14:textId="77777777" w:rsidR="007A16FC" w:rsidRPr="006B588C" w:rsidRDefault="007A16FC" w:rsidP="00EE5537">
      <w:pPr>
        <w:pStyle w:val="REG-P1"/>
      </w:pPr>
    </w:p>
    <w:p w14:paraId="2E666429" w14:textId="5B042AAB" w:rsidR="007A16FC" w:rsidRPr="006B588C" w:rsidRDefault="007A16FC" w:rsidP="00EE5537">
      <w:pPr>
        <w:pStyle w:val="REG-P1"/>
      </w:pPr>
      <w:r w:rsidRPr="006B588C">
        <w:rPr>
          <w:b/>
          <w:bCs/>
        </w:rPr>
        <w:t>5.</w:t>
      </w:r>
      <w:r w:rsidRPr="006B588C">
        <w:tab/>
        <w:t xml:space="preserve">If </w:t>
      </w:r>
      <w:r w:rsidR="00816AEF" w:rsidRPr="006B588C">
        <w:t>the appellant</w:t>
      </w:r>
      <w:r w:rsidRPr="006B588C">
        <w:t xml:space="preserve"> declares, within the period prescribed in regulatio</w:t>
      </w:r>
      <w:r w:rsidR="00641792" w:rsidRPr="006B588C">
        <w:t>n</w:t>
      </w:r>
      <w:r w:rsidRPr="006B588C">
        <w:t xml:space="preserve"> 3, his intention to continue with his appeal, he shall, together with his declarat</w:t>
      </w:r>
      <w:r w:rsidR="00A52B65" w:rsidRPr="006B588C">
        <w:t>i</w:t>
      </w:r>
      <w:r w:rsidRPr="006B588C">
        <w:t>on</w:t>
      </w:r>
      <w:r w:rsidR="00A52B65" w:rsidRPr="006B588C">
        <w:t>,</w:t>
      </w:r>
      <w:r w:rsidRPr="006B588C">
        <w:t xml:space="preserve"> lodge with the Registrar a reply to the statement mentioned in regulation 3.</w:t>
      </w:r>
    </w:p>
    <w:p w14:paraId="7D42E291" w14:textId="77777777" w:rsidR="007A16FC" w:rsidRPr="006B588C" w:rsidRDefault="007A16FC" w:rsidP="00EE5537">
      <w:pPr>
        <w:pStyle w:val="REG-P1"/>
      </w:pPr>
    </w:p>
    <w:p w14:paraId="291D3464" w14:textId="375B5931" w:rsidR="007A16FC" w:rsidRPr="006B588C" w:rsidRDefault="007A16FC" w:rsidP="00EE5537">
      <w:pPr>
        <w:pStyle w:val="REG-P1"/>
      </w:pPr>
      <w:r w:rsidRPr="006B588C">
        <w:rPr>
          <w:b/>
          <w:bCs/>
        </w:rPr>
        <w:t>6.</w:t>
      </w:r>
      <w:r w:rsidRPr="006B588C">
        <w:tab/>
        <w:t>Upon receipt of the appellant’s declaration and reply the Registrar shall as soon as may be transmit to the Minister</w:t>
      </w:r>
      <w:r w:rsidR="00117A0E" w:rsidRPr="006B588C">
        <w:t xml:space="preserve"> </w:t>
      </w:r>
      <w:r w:rsidRPr="006B588C">
        <w:t xml:space="preserve">- </w:t>
      </w:r>
    </w:p>
    <w:p w14:paraId="09FACC6A" w14:textId="77777777" w:rsidR="007A16FC" w:rsidRPr="006B588C" w:rsidRDefault="007A16FC" w:rsidP="007A16FC">
      <w:pPr>
        <w:pStyle w:val="REG-P0"/>
      </w:pPr>
    </w:p>
    <w:p w14:paraId="606F9C58" w14:textId="33112924" w:rsidR="007A16FC" w:rsidRPr="006B588C" w:rsidRDefault="007A16FC" w:rsidP="009906FB">
      <w:pPr>
        <w:pStyle w:val="REG-Pa"/>
      </w:pPr>
      <w:r w:rsidRPr="006B588C">
        <w:t>(a)</w:t>
      </w:r>
      <w:r w:rsidRPr="006B588C">
        <w:tab/>
        <w:t>the notice of</w:t>
      </w:r>
      <w:r w:rsidR="004A59B2" w:rsidRPr="006B588C">
        <w:t xml:space="preserve"> </w:t>
      </w:r>
      <w:r w:rsidRPr="006B588C">
        <w:t>appeal mentioned in regulation 2</w:t>
      </w:r>
      <w:r w:rsidR="00E332C7" w:rsidRPr="006B588C">
        <w:t>;</w:t>
      </w:r>
    </w:p>
    <w:p w14:paraId="7580BC2C" w14:textId="77777777" w:rsidR="007A16FC" w:rsidRPr="006B588C" w:rsidRDefault="007A16FC" w:rsidP="009906FB">
      <w:pPr>
        <w:pStyle w:val="REG-Pa"/>
      </w:pPr>
    </w:p>
    <w:p w14:paraId="34CDC8C4" w14:textId="3D7742DD" w:rsidR="007A16FC" w:rsidRPr="006B588C" w:rsidRDefault="007A16FC" w:rsidP="009906FB">
      <w:pPr>
        <w:pStyle w:val="REG-Pa"/>
      </w:pPr>
      <w:r w:rsidRPr="006B588C">
        <w:t>(b)</w:t>
      </w:r>
      <w:r w:rsidRPr="006B588C">
        <w:tab/>
        <w:t xml:space="preserve">the statement prepared by him and mentioned </w:t>
      </w:r>
      <w:r w:rsidR="000B7431" w:rsidRPr="006B588C">
        <w:t>in</w:t>
      </w:r>
      <w:r w:rsidRPr="006B588C">
        <w:t xml:space="preserve"> regulation 3;</w:t>
      </w:r>
    </w:p>
    <w:p w14:paraId="66BFD0A1" w14:textId="77777777" w:rsidR="007A16FC" w:rsidRPr="006B588C" w:rsidRDefault="007A16FC" w:rsidP="009906FB">
      <w:pPr>
        <w:pStyle w:val="REG-Pa"/>
      </w:pPr>
    </w:p>
    <w:p w14:paraId="559BD727" w14:textId="1F5C19E3" w:rsidR="007A16FC" w:rsidRPr="006B588C" w:rsidRDefault="007A16FC" w:rsidP="009906FB">
      <w:pPr>
        <w:pStyle w:val="REG-Pa"/>
      </w:pPr>
      <w:r w:rsidRPr="006B588C">
        <w:t>(c)</w:t>
      </w:r>
      <w:r w:rsidRPr="006B588C">
        <w:tab/>
        <w:t>the declaration and reply mentioned in regulation 5; and</w:t>
      </w:r>
    </w:p>
    <w:p w14:paraId="67B39903" w14:textId="77777777" w:rsidR="007A16FC" w:rsidRPr="006B588C" w:rsidRDefault="007A16FC" w:rsidP="009906FB">
      <w:pPr>
        <w:pStyle w:val="REG-Pa"/>
      </w:pPr>
    </w:p>
    <w:p w14:paraId="5699C5BD" w14:textId="77777777" w:rsidR="007A16FC" w:rsidRPr="006B588C" w:rsidRDefault="007A16FC" w:rsidP="009906FB">
      <w:pPr>
        <w:pStyle w:val="REG-Pa"/>
      </w:pPr>
      <w:r w:rsidRPr="006B588C">
        <w:t>(d)</w:t>
      </w:r>
      <w:r w:rsidRPr="006B588C">
        <w:tab/>
        <w:t>all other relevant documents.</w:t>
      </w:r>
    </w:p>
    <w:p w14:paraId="7001F0D6" w14:textId="77777777" w:rsidR="007A16FC" w:rsidRPr="006B588C" w:rsidRDefault="007A16FC" w:rsidP="007A16FC">
      <w:pPr>
        <w:pStyle w:val="REG-P0"/>
      </w:pPr>
    </w:p>
    <w:p w14:paraId="6443C3F1" w14:textId="183E17B0" w:rsidR="007A16FC" w:rsidRPr="006B588C" w:rsidRDefault="007A16FC" w:rsidP="00434098">
      <w:pPr>
        <w:pStyle w:val="REG-P1"/>
      </w:pPr>
      <w:r w:rsidRPr="006B588C">
        <w:rPr>
          <w:b/>
          <w:bCs/>
        </w:rPr>
        <w:t>7.</w:t>
      </w:r>
      <w:r w:rsidRPr="006B588C">
        <w:tab/>
        <w:t>The Minister may require the appellant or the Registrar to furnish him, in writing, with any furthe</w:t>
      </w:r>
      <w:r w:rsidR="008A311A">
        <w:t>r</w:t>
      </w:r>
      <w:r w:rsidRPr="006B588C">
        <w:t xml:space="preserve"> or other information which he may consider necessary for </w:t>
      </w:r>
      <w:r w:rsidR="00D464CF">
        <w:t xml:space="preserve">a </w:t>
      </w:r>
      <w:r w:rsidRPr="006B588C">
        <w:t>just decision on the appeal.</w:t>
      </w:r>
    </w:p>
    <w:p w14:paraId="15813F66" w14:textId="77777777" w:rsidR="007A16FC" w:rsidRPr="006B588C" w:rsidRDefault="007A16FC" w:rsidP="00434098">
      <w:pPr>
        <w:pStyle w:val="REG-P1"/>
      </w:pPr>
    </w:p>
    <w:p w14:paraId="16C0DE0D" w14:textId="19D45EFB" w:rsidR="007A16FC" w:rsidRPr="006B588C" w:rsidRDefault="007A16FC" w:rsidP="00434098">
      <w:pPr>
        <w:pStyle w:val="REG-P1"/>
      </w:pPr>
      <w:r w:rsidRPr="006B588C">
        <w:rPr>
          <w:b/>
          <w:bCs/>
        </w:rPr>
        <w:t>8.</w:t>
      </w:r>
      <w:r w:rsidRPr="006B588C">
        <w:tab/>
        <w:t xml:space="preserve">Upon receipt of the Minister’s notification of </w:t>
      </w:r>
      <w:r w:rsidR="00AF65CB">
        <w:t>his</w:t>
      </w:r>
      <w:r w:rsidRPr="006B588C">
        <w:t xml:space="preserve"> decision on the appeal the Registrar shall immediately communicate that decision to the appellant by registered post.</w:t>
      </w:r>
    </w:p>
    <w:p w14:paraId="1A69F70F" w14:textId="77777777" w:rsidR="007A16FC" w:rsidRPr="006B588C" w:rsidRDefault="007A16FC" w:rsidP="007A16FC">
      <w:pPr>
        <w:pStyle w:val="REG-P0"/>
      </w:pPr>
    </w:p>
    <w:p w14:paraId="001368FA" w14:textId="77777777" w:rsidR="007A16FC" w:rsidRPr="006B588C" w:rsidRDefault="007A16FC" w:rsidP="007A16FC">
      <w:pPr>
        <w:pStyle w:val="REG-P0"/>
        <w:jc w:val="center"/>
        <w:rPr>
          <w:i/>
          <w:smallCaps/>
        </w:rPr>
      </w:pPr>
      <w:r w:rsidRPr="006B588C">
        <w:rPr>
          <w:smallCaps/>
        </w:rPr>
        <w:t xml:space="preserve">Appeals to the Supreme Court under section </w:t>
      </w:r>
      <w:r w:rsidRPr="00F717FB">
        <w:rPr>
          <w:i/>
        </w:rPr>
        <w:t>seven</w:t>
      </w:r>
      <w:r w:rsidRPr="006B588C">
        <w:rPr>
          <w:i/>
          <w:smallCaps/>
        </w:rPr>
        <w:t>.</w:t>
      </w:r>
    </w:p>
    <w:p w14:paraId="6E37CD78" w14:textId="77777777" w:rsidR="007A16FC" w:rsidRPr="006B588C" w:rsidRDefault="007A16FC" w:rsidP="007A16FC">
      <w:pPr>
        <w:pStyle w:val="REG-P0"/>
        <w:rPr>
          <w:i/>
        </w:rPr>
      </w:pPr>
    </w:p>
    <w:p w14:paraId="03AEE08B" w14:textId="34776A99" w:rsidR="007A16FC" w:rsidRPr="006B588C" w:rsidRDefault="007A16FC" w:rsidP="00DB09DC">
      <w:pPr>
        <w:pStyle w:val="REG-P1"/>
      </w:pPr>
      <w:r w:rsidRPr="006B588C">
        <w:rPr>
          <w:b/>
          <w:bCs/>
        </w:rPr>
        <w:t>9.</w:t>
      </w:r>
      <w:r w:rsidRPr="006B588C">
        <w:tab/>
      </w:r>
      <w:r w:rsidR="00E27E25">
        <w:rPr>
          <w:iCs/>
        </w:rPr>
        <w:t>If</w:t>
      </w:r>
      <w:r w:rsidRPr="006B588C">
        <w:rPr>
          <w:i/>
        </w:rPr>
        <w:t xml:space="preserve"> </w:t>
      </w:r>
      <w:r w:rsidRPr="006B588C">
        <w:t>a management</w:t>
      </w:r>
      <w:r w:rsidR="002A5D35">
        <w:t xml:space="preserve"> </w:t>
      </w:r>
      <w:r w:rsidRPr="006B588C">
        <w:t xml:space="preserve">company desires to appeal under sub-section (3) of section </w:t>
      </w:r>
      <w:r w:rsidRPr="006B588C">
        <w:rPr>
          <w:i/>
        </w:rPr>
        <w:t xml:space="preserve">seven </w:t>
      </w:r>
      <w:r w:rsidRPr="006B588C">
        <w:t xml:space="preserve">of the Act to the Supreme Court against the Minister’s decision, it shall not </w:t>
      </w:r>
      <w:r w:rsidR="008602BA">
        <w:t>l</w:t>
      </w:r>
      <w:r w:rsidRPr="006B588C">
        <w:t>ater than one month after such decision has been communicated to its secretary or other representative, lodge with the Registrar of the Provincial or Local Division of the Supreme Court having jurisdiction in the place where the head office of the management company is situated, written notice of appeal and shall at the same time lodge with the Minister and the Registrar of Unit Trust Companies true copies of such notice.</w:t>
      </w:r>
      <w:r w:rsidRPr="006B588C">
        <w:tab/>
        <w:t xml:space="preserve"> </w:t>
      </w:r>
    </w:p>
    <w:p w14:paraId="6DD25852" w14:textId="77777777" w:rsidR="007A16FC" w:rsidRPr="006B588C" w:rsidRDefault="007A16FC" w:rsidP="00DB09DC">
      <w:pPr>
        <w:pStyle w:val="REG-P1"/>
      </w:pPr>
    </w:p>
    <w:p w14:paraId="66E8DDEE" w14:textId="660B3500" w:rsidR="007A16FC" w:rsidRPr="006B588C" w:rsidRDefault="007A16FC" w:rsidP="00DB09DC">
      <w:pPr>
        <w:pStyle w:val="REG-P1"/>
      </w:pPr>
      <w:r w:rsidRPr="006B588C">
        <w:rPr>
          <w:b/>
          <w:bCs/>
        </w:rPr>
        <w:t>10.</w:t>
      </w:r>
      <w:r w:rsidRPr="006B588C">
        <w:tab/>
        <w:t xml:space="preserve">Such notice shall set out concisely the substance of the Minister’s decision which is appealed against, the reasons why the appellant </w:t>
      </w:r>
      <w:r w:rsidR="00991BCB">
        <w:t>c</w:t>
      </w:r>
      <w:r w:rsidRPr="006B588C">
        <w:t>ontends that such decision should be set aside or varied and to what extent or in what way the appellant claims such decision should</w:t>
      </w:r>
      <w:r w:rsidR="008261B6">
        <w:t xml:space="preserve"> be</w:t>
      </w:r>
      <w:r w:rsidRPr="006B588C">
        <w:t xml:space="preserve"> varied.</w:t>
      </w:r>
    </w:p>
    <w:p w14:paraId="39933900" w14:textId="77777777" w:rsidR="007A16FC" w:rsidRPr="006B588C" w:rsidRDefault="007A16FC" w:rsidP="00DB09DC">
      <w:pPr>
        <w:pStyle w:val="REG-P1"/>
      </w:pPr>
    </w:p>
    <w:p w14:paraId="0E96EC1E" w14:textId="7FAE406D" w:rsidR="007A16FC" w:rsidRPr="006B588C" w:rsidRDefault="007A16FC" w:rsidP="00DB09DC">
      <w:pPr>
        <w:pStyle w:val="REG-P1"/>
      </w:pPr>
      <w:r w:rsidRPr="006B588C">
        <w:rPr>
          <w:b/>
          <w:bCs/>
        </w:rPr>
        <w:t>11.</w:t>
      </w:r>
      <w:r w:rsidRPr="006B588C">
        <w:t xml:space="preserve"> </w:t>
      </w:r>
      <w:r w:rsidRPr="006B588C">
        <w:tab/>
        <w:t>The appellant sha</w:t>
      </w:r>
      <w:r w:rsidR="00DD1A4C">
        <w:t>l</w:t>
      </w:r>
      <w:r w:rsidRPr="006B588C">
        <w:t>l, on lodging notice of appeal</w:t>
      </w:r>
      <w:r w:rsidR="00351560">
        <w:t>,</w:t>
      </w:r>
      <w:r w:rsidRPr="006B588C">
        <w:t xml:space="preserve"> give security for an amount which will in the opi</w:t>
      </w:r>
      <w:r w:rsidR="00AA5949">
        <w:t>ni</w:t>
      </w:r>
      <w:r w:rsidRPr="006B588C">
        <w:t xml:space="preserve">on </w:t>
      </w:r>
      <w:r w:rsidR="00AA5949">
        <w:t>of</w:t>
      </w:r>
      <w:r w:rsidRPr="006B588C">
        <w:t xml:space="preserve"> the Registrar of the</w:t>
      </w:r>
      <w:r w:rsidR="00AA5949">
        <w:t xml:space="preserve"> </w:t>
      </w:r>
      <w:r w:rsidRPr="006B588C">
        <w:t>Court sufficient to satisfy suc</w:t>
      </w:r>
      <w:r w:rsidR="00AA5949">
        <w:t>h</w:t>
      </w:r>
      <w:r w:rsidRPr="006B588C">
        <w:t xml:space="preserve"> order i</w:t>
      </w:r>
      <w:r w:rsidR="00F77D61">
        <w:t>n</w:t>
      </w:r>
      <w:r w:rsidRPr="006B588C">
        <w:t xml:space="preserve"> respect o</w:t>
      </w:r>
      <w:r w:rsidR="00F77D61">
        <w:t>f</w:t>
      </w:r>
      <w:r w:rsidRPr="006B588C">
        <w:t xml:space="preserve"> costs as the Court may </w:t>
      </w:r>
      <w:r w:rsidR="00BC70C9">
        <w:t>m</w:t>
      </w:r>
      <w:r w:rsidRPr="006B588C">
        <w:t>ake.</w:t>
      </w:r>
    </w:p>
    <w:p w14:paraId="5FFE8E8A" w14:textId="77777777" w:rsidR="007A16FC" w:rsidRPr="006B588C" w:rsidRDefault="007A16FC" w:rsidP="00DB09DC">
      <w:pPr>
        <w:pStyle w:val="REG-P1"/>
      </w:pPr>
    </w:p>
    <w:p w14:paraId="4EECF771" w14:textId="29A39172" w:rsidR="007A16FC" w:rsidRDefault="007A16FC" w:rsidP="00DB09DC">
      <w:pPr>
        <w:pStyle w:val="REG-P1"/>
      </w:pPr>
      <w:r w:rsidRPr="006B588C">
        <w:rPr>
          <w:b/>
          <w:bCs/>
        </w:rPr>
        <w:t>12.</w:t>
      </w:r>
      <w:r w:rsidRPr="006B588C">
        <w:tab/>
        <w:t>Within one month after receipt by him of t</w:t>
      </w:r>
      <w:r w:rsidR="0031062B">
        <w:t>h</w:t>
      </w:r>
      <w:r w:rsidRPr="006B588C">
        <w:t xml:space="preserve">e copy of the notice referred to in regulations 9 and </w:t>
      </w:r>
      <w:r w:rsidR="006A3D98">
        <w:t>10</w:t>
      </w:r>
      <w:r w:rsidRPr="006B588C">
        <w:t xml:space="preserve"> the Registrar of Unit Trust Companies shall furnish to the Registrar of the Supreme Court Concerned a report setting out the relevant facts and circumstances as known to him and including a statement of </w:t>
      </w:r>
      <w:r w:rsidR="00E17FC9">
        <w:t>h</w:t>
      </w:r>
      <w:r w:rsidRPr="006B588C">
        <w:t xml:space="preserve">is views on the question </w:t>
      </w:r>
      <w:r w:rsidR="000D7777">
        <w:t>at issue</w:t>
      </w:r>
      <w:r w:rsidRPr="006B588C">
        <w:t>.</w:t>
      </w:r>
    </w:p>
    <w:p w14:paraId="5235EA1B" w14:textId="77777777" w:rsidR="00E80416" w:rsidRDefault="00E80416" w:rsidP="00DB09DC">
      <w:pPr>
        <w:pStyle w:val="REG-P1"/>
      </w:pPr>
    </w:p>
    <w:p w14:paraId="664AB6AA" w14:textId="564F957C" w:rsidR="00E80416" w:rsidRPr="006B588C" w:rsidRDefault="00E80416" w:rsidP="00EA2898">
      <w:pPr>
        <w:pStyle w:val="REG-Amend"/>
      </w:pPr>
      <w:r>
        <w:t xml:space="preserve">[The word “concerned” is erroneously capitalised </w:t>
      </w:r>
      <w:r>
        <w:br/>
        <w:t xml:space="preserve">in the </w:t>
      </w:r>
      <w:r w:rsidRPr="00E80416">
        <w:rPr>
          <w:i/>
        </w:rPr>
        <w:t>Government Gazette</w:t>
      </w:r>
      <w:r>
        <w:t>, as reproduced above.]</w:t>
      </w:r>
    </w:p>
    <w:p w14:paraId="43AF204B" w14:textId="77777777" w:rsidR="007A16FC" w:rsidRPr="006B588C" w:rsidRDefault="007A16FC" w:rsidP="007A16FC">
      <w:pPr>
        <w:pStyle w:val="REG-P0"/>
      </w:pPr>
    </w:p>
    <w:p w14:paraId="73DD7AE5" w14:textId="5FE464EC" w:rsidR="007A16FC" w:rsidRPr="006B588C" w:rsidRDefault="007A16FC" w:rsidP="007A16FC">
      <w:pPr>
        <w:pStyle w:val="REG-P0"/>
        <w:jc w:val="center"/>
        <w:rPr>
          <w:smallCaps/>
        </w:rPr>
      </w:pPr>
      <w:r w:rsidRPr="006B588C">
        <w:rPr>
          <w:smallCaps/>
        </w:rPr>
        <w:t>Particulars of Capital Reserve Maintained by the</w:t>
      </w:r>
      <w:r w:rsidRPr="006B588C">
        <w:rPr>
          <w:i/>
          <w:smallCaps/>
        </w:rPr>
        <w:t xml:space="preserve"> </w:t>
      </w:r>
      <w:r w:rsidRPr="006B588C">
        <w:rPr>
          <w:smallCaps/>
        </w:rPr>
        <w:t xml:space="preserve">Management Company </w:t>
      </w:r>
      <w:r w:rsidR="009C6D07">
        <w:rPr>
          <w:smallCaps/>
        </w:rPr>
        <w:br/>
      </w:r>
      <w:r w:rsidRPr="006B588C">
        <w:rPr>
          <w:smallCaps/>
        </w:rPr>
        <w:t xml:space="preserve">to which section </w:t>
      </w:r>
      <w:r w:rsidRPr="00493788">
        <w:rPr>
          <w:i/>
        </w:rPr>
        <w:t>forty</w:t>
      </w:r>
      <w:r w:rsidR="00392B9B">
        <w:rPr>
          <w:i/>
        </w:rPr>
        <w:t>-two</w:t>
      </w:r>
      <w:r w:rsidRPr="009C6D07">
        <w:rPr>
          <w:iCs/>
          <w:smallCaps/>
        </w:rPr>
        <w:t xml:space="preserve"> of</w:t>
      </w:r>
      <w:r w:rsidRPr="006B588C">
        <w:rPr>
          <w:smallCaps/>
        </w:rPr>
        <w:t xml:space="preserve"> Act No. 11 of 1962 Applies.</w:t>
      </w:r>
    </w:p>
    <w:p w14:paraId="3076C71F" w14:textId="212F07E0" w:rsidR="007A16FC" w:rsidRDefault="007A16FC" w:rsidP="004349AD">
      <w:pPr>
        <w:pStyle w:val="AS-P-Amend"/>
      </w:pPr>
    </w:p>
    <w:p w14:paraId="347BC6F8" w14:textId="77777777" w:rsidR="00075BA4" w:rsidRDefault="004349AD" w:rsidP="004349AD">
      <w:pPr>
        <w:pStyle w:val="AS-P-Amend"/>
      </w:pPr>
      <w:r>
        <w:t xml:space="preserve">[The Unit Trusts Control Amendment Act 11 of 1962 </w:t>
      </w:r>
      <w:r w:rsidR="00FB5C1E">
        <w:t xml:space="preserve">(RSA GG 197) </w:t>
      </w:r>
      <w:r>
        <w:t xml:space="preserve">amends the </w:t>
      </w:r>
      <w:r w:rsidRPr="00463CDF">
        <w:t>Unit Trusts Control Act 18 of 1947</w:t>
      </w:r>
      <w:r w:rsidR="00AC12E0">
        <w:t xml:space="preserve">, which has now been replaced by the </w:t>
      </w:r>
      <w:r w:rsidR="00AC12E0" w:rsidRPr="00AC12E0">
        <w:t>Unit Trusts Control Act 54 of 1981</w:t>
      </w:r>
      <w:r w:rsidR="00A87EEB">
        <w:t>.</w:t>
      </w:r>
      <w:r w:rsidR="00A87EEB">
        <w:br/>
      </w:r>
    </w:p>
    <w:p w14:paraId="27AFC1DA" w14:textId="73879C15" w:rsidR="00FB5C1E" w:rsidRDefault="00FB5C1E" w:rsidP="004349AD">
      <w:pPr>
        <w:pStyle w:val="AS-P-Amend"/>
      </w:pPr>
      <w:r>
        <w:t>Section 42 of Act 11 of 1962 is an independent provisi</w:t>
      </w:r>
      <w:r w:rsidR="00A87EEB">
        <w:t>on</w:t>
      </w:r>
      <w:r>
        <w:t xml:space="preserve"> which reads as follows: </w:t>
      </w:r>
    </w:p>
    <w:p w14:paraId="64CD0AB1" w14:textId="77777777" w:rsidR="00FB5C1E" w:rsidRDefault="00FB5C1E" w:rsidP="004349AD">
      <w:pPr>
        <w:pStyle w:val="AS-P-Amend"/>
      </w:pPr>
    </w:p>
    <w:p w14:paraId="55FD6041" w14:textId="62DFC652" w:rsidR="00FB5C1E" w:rsidRDefault="00FB5C1E" w:rsidP="00FB5C1E">
      <w:pPr>
        <w:pStyle w:val="AS-P-Amend"/>
        <w:jc w:val="left"/>
      </w:pPr>
      <w:r>
        <w:t xml:space="preserve">Exclusion of certain existing management companies from certain provisions of Act </w:t>
      </w:r>
    </w:p>
    <w:p w14:paraId="244DEE46" w14:textId="63A7E520" w:rsidR="004349AD" w:rsidRPr="00AC12E0" w:rsidRDefault="00141E49" w:rsidP="00A87EEB">
      <w:pPr>
        <w:pStyle w:val="AS-P-Amend"/>
        <w:jc w:val="both"/>
      </w:pPr>
      <w:r>
        <w:tab/>
      </w:r>
      <w:r w:rsidR="00FB5C1E">
        <w:t xml:space="preserve">42. </w:t>
      </w:r>
      <w:r w:rsidR="00FB5C1E" w:rsidRPr="00141E49">
        <w:rPr>
          <w:b w:val="0"/>
        </w:rPr>
        <w:t>Notwithstanding anything to the contrary contained in this Act, a registered management company which was managing a unit trust scheme in securities other than property shares immediately before the commencement of this Act may continue to manage such scheme in accordance with the trust deed existing at such commencement in all res</w:t>
      </w:r>
      <w:r w:rsidRPr="00141E49">
        <w:rPr>
          <w:b w:val="0"/>
        </w:rPr>
        <w:t>pects as if the pro</w:t>
      </w:r>
      <w:r w:rsidR="00FB5C1E" w:rsidRPr="00141E49">
        <w:rPr>
          <w:b w:val="0"/>
        </w:rPr>
        <w:t>visions of this Act</w:t>
      </w:r>
      <w:r w:rsidRPr="00141E49">
        <w:rPr>
          <w:b w:val="0"/>
        </w:rPr>
        <w:t xml:space="preserve"> </w:t>
      </w:r>
      <w:r w:rsidRPr="00A87EEB">
        <w:t>[Act 11 of 1962]</w:t>
      </w:r>
      <w:r w:rsidR="00FB5C1E" w:rsidRPr="00141E49">
        <w:rPr>
          <w:b w:val="0"/>
        </w:rPr>
        <w:t xml:space="preserve">, except section </w:t>
      </w:r>
      <w:r w:rsidR="00FB5C1E" w:rsidRPr="00A87EEB">
        <w:rPr>
          <w:b w:val="0"/>
          <w:i/>
        </w:rPr>
        <w:t>twenty-four</w:t>
      </w:r>
      <w:r w:rsidRPr="00A87EEB">
        <w:rPr>
          <w:b w:val="0"/>
          <w:i/>
        </w:rPr>
        <w:t xml:space="preserve"> </w:t>
      </w:r>
      <w:r w:rsidRPr="00A87EEB">
        <w:t>[which amended section 26 of Act 18 of 1947]</w:t>
      </w:r>
      <w:r w:rsidR="00FB5C1E" w:rsidRPr="00141E49">
        <w:rPr>
          <w:b w:val="0"/>
        </w:rPr>
        <w:t>, had not been enacted: Provided that no further units shall be created for sale under such scheme.</w:t>
      </w:r>
      <w:r w:rsidR="004349AD" w:rsidRPr="00AC12E0">
        <w:t>]</w:t>
      </w:r>
    </w:p>
    <w:p w14:paraId="5CD37762" w14:textId="77777777" w:rsidR="004349AD" w:rsidRPr="006B588C" w:rsidRDefault="004349AD" w:rsidP="007A16FC">
      <w:pPr>
        <w:pStyle w:val="REG-P0"/>
      </w:pPr>
    </w:p>
    <w:p w14:paraId="4368E158" w14:textId="175E5A15" w:rsidR="00DC621A" w:rsidRDefault="007A16FC" w:rsidP="003B0496">
      <w:pPr>
        <w:pStyle w:val="REG-P1"/>
      </w:pPr>
      <w:r w:rsidRPr="006B588C">
        <w:rPr>
          <w:b/>
          <w:bCs/>
        </w:rPr>
        <w:t>13.</w:t>
      </w:r>
      <w:r w:rsidRPr="006B588C">
        <w:tab/>
        <w:t>Every management com</w:t>
      </w:r>
      <w:r w:rsidR="00904156">
        <w:t>pa</w:t>
      </w:r>
      <w:r w:rsidRPr="006B588C">
        <w:t xml:space="preserve">ny to </w:t>
      </w:r>
      <w:r w:rsidR="00904156">
        <w:t>which</w:t>
      </w:r>
      <w:r w:rsidRPr="006B588C">
        <w:t xml:space="preserve"> section </w:t>
      </w:r>
      <w:r w:rsidR="003B0496" w:rsidRPr="003B0496">
        <w:rPr>
          <w:i/>
        </w:rPr>
        <w:t>forty-two</w:t>
      </w:r>
      <w:r w:rsidRPr="006B588C">
        <w:rPr>
          <w:i/>
        </w:rPr>
        <w:t xml:space="preserve"> </w:t>
      </w:r>
      <w:r w:rsidRPr="006B588C">
        <w:t>of Act No. 11 of 1962 applies shall within two months (or such longer period a</w:t>
      </w:r>
      <w:r w:rsidR="00817D42">
        <w:t>s</w:t>
      </w:r>
      <w:r w:rsidRPr="006B588C">
        <w:t xml:space="preserve"> the Registrar may, on </w:t>
      </w:r>
      <w:r w:rsidR="00420BB5">
        <w:t>application by the company,</w:t>
      </w:r>
      <w:r w:rsidRPr="006B588C">
        <w:t xml:space="preserve"> allow) </w:t>
      </w:r>
      <w:r w:rsidR="00DC621A">
        <w:t>after the close of each accounting year of the company, furnish to the Registrar</w:t>
      </w:r>
      <w:r w:rsidR="00FE3FAA">
        <w:t xml:space="preserve"> a certificate</w:t>
      </w:r>
      <w:r w:rsidR="003D7F23">
        <w:t xml:space="preserve"> by the company’s auditors showing the following particulars in respect of the company as at the close of each such accounting year:-</w:t>
      </w:r>
    </w:p>
    <w:p w14:paraId="3E7C0FC0" w14:textId="77777777" w:rsidR="007A16FC" w:rsidRPr="006B588C" w:rsidRDefault="007A16FC" w:rsidP="007A16FC">
      <w:pPr>
        <w:pStyle w:val="REG-P0"/>
      </w:pPr>
    </w:p>
    <w:p w14:paraId="033ACC2A" w14:textId="14BA6A4F" w:rsidR="007A16FC" w:rsidRPr="006B588C" w:rsidRDefault="007A16FC" w:rsidP="008D31C7">
      <w:pPr>
        <w:pStyle w:val="REG-Pa"/>
      </w:pPr>
      <w:r w:rsidRPr="006B588C">
        <w:rPr>
          <w:rFonts w:cs="Times New Roman"/>
        </w:rPr>
        <w:t xml:space="preserve">(a) </w:t>
      </w:r>
      <w:r w:rsidRPr="006B588C">
        <w:tab/>
      </w:r>
      <w:r w:rsidRPr="006B588C">
        <w:rPr>
          <w:rFonts w:cs="Times New Roman"/>
        </w:rPr>
        <w:t>The</w:t>
      </w:r>
      <w:r w:rsidR="00693C1B">
        <w:t xml:space="preserve"> </w:t>
      </w:r>
      <w:r w:rsidRPr="006B588C">
        <w:rPr>
          <w:rFonts w:cs="Times New Roman"/>
        </w:rPr>
        <w:t>amount</w:t>
      </w:r>
      <w:r w:rsidR="004D4274">
        <w:t xml:space="preserve"> of its paid-up share capital</w:t>
      </w:r>
      <w:r w:rsidRPr="006B588C">
        <w:rPr>
          <w:rFonts w:cs="Times New Roman"/>
        </w:rPr>
        <w:t>;</w:t>
      </w:r>
    </w:p>
    <w:p w14:paraId="38750A6C" w14:textId="77777777" w:rsidR="007A16FC" w:rsidRPr="006B588C" w:rsidRDefault="007A16FC" w:rsidP="008D31C7">
      <w:pPr>
        <w:pStyle w:val="REG-Pa"/>
      </w:pPr>
    </w:p>
    <w:p w14:paraId="01B71677" w14:textId="77777777" w:rsidR="007A16FC" w:rsidRPr="006B588C" w:rsidRDefault="007A16FC" w:rsidP="008D31C7">
      <w:pPr>
        <w:pStyle w:val="REG-Pa"/>
      </w:pPr>
      <w:r w:rsidRPr="006B588C">
        <w:rPr>
          <w:rFonts w:cs="Times New Roman"/>
        </w:rPr>
        <w:t xml:space="preserve">(b) </w:t>
      </w:r>
      <w:r w:rsidRPr="006B588C">
        <w:tab/>
      </w:r>
      <w:r w:rsidRPr="006B588C">
        <w:rPr>
          <w:rFonts w:cs="Times New Roman"/>
        </w:rPr>
        <w:t xml:space="preserve">the amount of its capital reserve; </w:t>
      </w:r>
    </w:p>
    <w:p w14:paraId="7D1DAA9F" w14:textId="77777777" w:rsidR="007A16FC" w:rsidRPr="006B588C" w:rsidRDefault="007A16FC" w:rsidP="007A16FC">
      <w:pPr>
        <w:pStyle w:val="REG-P0"/>
      </w:pPr>
    </w:p>
    <w:p w14:paraId="6DEBD9B6" w14:textId="5478677A" w:rsidR="007A16FC" w:rsidRPr="006B588C" w:rsidRDefault="007A16FC" w:rsidP="007A16FC">
      <w:pPr>
        <w:pStyle w:val="REG-P0"/>
      </w:pPr>
      <w:r w:rsidRPr="006B588C">
        <w:t xml:space="preserve">and in cases where the total of the amounts </w:t>
      </w:r>
      <w:r w:rsidR="005B119E">
        <w:t>referred to in</w:t>
      </w:r>
      <w:r w:rsidR="00373EF0">
        <w:t xml:space="preserve"> </w:t>
      </w:r>
      <w:r w:rsidRPr="006B588C">
        <w:t>(a)</w:t>
      </w:r>
      <w:r w:rsidR="00373EF0">
        <w:t xml:space="preserve"> </w:t>
      </w:r>
      <w:r w:rsidRPr="006B588C">
        <w:t>an</w:t>
      </w:r>
      <w:r w:rsidR="006C4EB0">
        <w:t>d</w:t>
      </w:r>
      <w:r w:rsidRPr="006B588C">
        <w:t xml:space="preserve"> (b) above is less than five </w:t>
      </w:r>
      <w:r w:rsidR="008D31C7">
        <w:t>hundred thousand rand</w:t>
      </w:r>
      <w:r w:rsidR="00DE3E0C">
        <w:t xml:space="preserve"> -</w:t>
      </w:r>
    </w:p>
    <w:p w14:paraId="65F36A72" w14:textId="77777777" w:rsidR="007A16FC" w:rsidRPr="006B588C" w:rsidRDefault="007A16FC" w:rsidP="007A16FC">
      <w:pPr>
        <w:pStyle w:val="REG-P0"/>
      </w:pPr>
    </w:p>
    <w:p w14:paraId="0C0C1002" w14:textId="2FC28E24" w:rsidR="007A16FC" w:rsidRPr="006B588C" w:rsidRDefault="007A16FC" w:rsidP="00DE3E0C">
      <w:pPr>
        <w:pStyle w:val="REG-Pa"/>
      </w:pPr>
      <w:r w:rsidRPr="006B588C">
        <w:rPr>
          <w:rFonts w:eastAsia="Arial"/>
        </w:rPr>
        <w:t>(c)</w:t>
      </w:r>
      <w:r w:rsidRPr="006B588C">
        <w:rPr>
          <w:rFonts w:eastAsia="Arial"/>
        </w:rPr>
        <w:tab/>
      </w:r>
      <w:r w:rsidR="00B069AC">
        <w:t>the total</w:t>
      </w:r>
      <w:r w:rsidRPr="006B588C">
        <w:t xml:space="preserve"> values</w:t>
      </w:r>
      <w:r w:rsidR="00B069AC">
        <w:t>,</w:t>
      </w:r>
      <w:r w:rsidRPr="006B588C">
        <w:t xml:space="preserve"> respectively, of unit certificates issued by it and in the hands of </w:t>
      </w:r>
      <w:r w:rsidR="001F6207">
        <w:t>h</w:t>
      </w:r>
      <w:r w:rsidRPr="006B588C">
        <w:t>older</w:t>
      </w:r>
      <w:r w:rsidR="00911AB7">
        <w:t>s,</w:t>
      </w:r>
      <w:r w:rsidRPr="006B588C">
        <w:t xml:space="preserve"> valued at the original selling price thereof, under</w:t>
      </w:r>
      <w:r w:rsidR="00410671">
        <w:t xml:space="preserve"> -</w:t>
      </w:r>
    </w:p>
    <w:p w14:paraId="464789D4" w14:textId="77777777" w:rsidR="007A16FC" w:rsidRPr="006B588C" w:rsidRDefault="007A16FC" w:rsidP="007A16FC">
      <w:pPr>
        <w:pStyle w:val="REG-P0"/>
      </w:pPr>
    </w:p>
    <w:p w14:paraId="45CEDDFD" w14:textId="338D02FE" w:rsidR="007A16FC" w:rsidRPr="006B588C" w:rsidRDefault="007A16FC" w:rsidP="00AF1AAA">
      <w:pPr>
        <w:pStyle w:val="REG-Pi"/>
      </w:pPr>
      <w:r w:rsidRPr="006B588C">
        <w:t>(i)</w:t>
      </w:r>
      <w:r w:rsidRPr="006B588C">
        <w:tab/>
        <w:t xml:space="preserve">any unit trust scheme the duration whereof is limited to ten years or less or in respect of which the management company’s collection charge amounts to three </w:t>
      </w:r>
      <w:r w:rsidRPr="006B588C">
        <w:rPr>
          <w:i/>
        </w:rPr>
        <w:t>per</w:t>
      </w:r>
      <w:r w:rsidR="00E110F7">
        <w:rPr>
          <w:i/>
        </w:rPr>
        <w:t xml:space="preserve"> centum</w:t>
      </w:r>
      <w:r w:rsidRPr="006B588C">
        <w:rPr>
          <w:i/>
        </w:rPr>
        <w:t xml:space="preserve"> </w:t>
      </w:r>
      <w:r w:rsidR="00E110F7">
        <w:t>or</w:t>
      </w:r>
      <w:r w:rsidRPr="006B588C">
        <w:t xml:space="preserve"> more of the yield distributed to holders of unit certificates; and</w:t>
      </w:r>
    </w:p>
    <w:p w14:paraId="417F71DE" w14:textId="77777777" w:rsidR="007A16FC" w:rsidRPr="006B588C" w:rsidRDefault="007A16FC" w:rsidP="00AF1AAA">
      <w:pPr>
        <w:pStyle w:val="REG-Pi"/>
      </w:pPr>
    </w:p>
    <w:p w14:paraId="2C2714C5" w14:textId="77777777" w:rsidR="007A16FC" w:rsidRPr="006B588C" w:rsidRDefault="007A16FC" w:rsidP="00AF1AAA">
      <w:pPr>
        <w:pStyle w:val="REG-Pi"/>
      </w:pPr>
      <w:r w:rsidRPr="006B588C">
        <w:t>(ii)</w:t>
      </w:r>
      <w:r w:rsidRPr="006B588C">
        <w:tab/>
        <w:t>any other unit trust scheme.</w:t>
      </w:r>
    </w:p>
    <w:p w14:paraId="5140220C" w14:textId="77777777" w:rsidR="007A16FC" w:rsidRPr="006B588C" w:rsidRDefault="007A16FC" w:rsidP="007A16FC">
      <w:pPr>
        <w:pStyle w:val="REG-P0"/>
      </w:pPr>
    </w:p>
    <w:p w14:paraId="72548595" w14:textId="3C4BC5FE" w:rsidR="007A16FC" w:rsidRPr="006B588C" w:rsidRDefault="007A16FC" w:rsidP="007A16FC">
      <w:pPr>
        <w:pStyle w:val="REG-P0"/>
        <w:jc w:val="center"/>
        <w:rPr>
          <w:i/>
          <w:smallCaps/>
        </w:rPr>
      </w:pPr>
      <w:r w:rsidRPr="006B588C">
        <w:rPr>
          <w:smallCaps/>
        </w:rPr>
        <w:t xml:space="preserve">Calculation of Management Company’s Capital Resources </w:t>
      </w:r>
      <w:r w:rsidR="0011382A">
        <w:rPr>
          <w:smallCaps/>
        </w:rPr>
        <w:br/>
      </w:r>
      <w:r w:rsidR="002F342C">
        <w:rPr>
          <w:smallCaps/>
        </w:rPr>
        <w:t>f</w:t>
      </w:r>
      <w:r w:rsidRPr="006B588C">
        <w:rPr>
          <w:smallCaps/>
        </w:rPr>
        <w:t>or</w:t>
      </w:r>
      <w:r w:rsidR="0011382A">
        <w:rPr>
          <w:smallCaps/>
        </w:rPr>
        <w:t xml:space="preserve"> </w:t>
      </w:r>
      <w:r w:rsidRPr="006B588C">
        <w:rPr>
          <w:smallCaps/>
        </w:rPr>
        <w:t xml:space="preserve">Purposes of sections </w:t>
      </w:r>
      <w:r w:rsidR="002F342C" w:rsidRPr="002F342C">
        <w:rPr>
          <w:i/>
        </w:rPr>
        <w:t>three</w:t>
      </w:r>
      <w:r w:rsidRPr="006B588C">
        <w:rPr>
          <w:i/>
          <w:smallCaps/>
        </w:rPr>
        <w:t xml:space="preserve"> </w:t>
      </w:r>
      <w:r w:rsidRPr="006B588C">
        <w:rPr>
          <w:smallCaps/>
        </w:rPr>
        <w:t>and</w:t>
      </w:r>
      <w:r w:rsidRPr="006B588C">
        <w:rPr>
          <w:i/>
          <w:smallCaps/>
        </w:rPr>
        <w:t xml:space="preserve"> </w:t>
      </w:r>
      <w:r w:rsidRPr="002F342C">
        <w:rPr>
          <w:i/>
        </w:rPr>
        <w:t>ten</w:t>
      </w:r>
      <w:r w:rsidRPr="006B588C">
        <w:rPr>
          <w:i/>
          <w:smallCaps/>
        </w:rPr>
        <w:t>.</w:t>
      </w:r>
    </w:p>
    <w:p w14:paraId="2466FC61" w14:textId="77777777" w:rsidR="007A16FC" w:rsidRPr="006B588C" w:rsidRDefault="007A16FC" w:rsidP="007A16FC">
      <w:pPr>
        <w:pStyle w:val="REG-P0"/>
        <w:rPr>
          <w:i/>
        </w:rPr>
      </w:pPr>
    </w:p>
    <w:p w14:paraId="2F9591ED" w14:textId="0B4184B0" w:rsidR="007A16FC" w:rsidRPr="006B588C" w:rsidRDefault="007A16FC" w:rsidP="00BF70C0">
      <w:pPr>
        <w:pStyle w:val="REG-P1"/>
      </w:pPr>
      <w:r w:rsidRPr="006B588C">
        <w:rPr>
          <w:b/>
        </w:rPr>
        <w:t>14.</w:t>
      </w:r>
      <w:r w:rsidRPr="006B588C">
        <w:tab/>
        <w:t>For the purposes of paragraph</w:t>
      </w:r>
      <w:r w:rsidR="00860B30">
        <w:t xml:space="preserve"> (b)</w:t>
      </w:r>
      <w:r w:rsidRPr="006B588C">
        <w:rPr>
          <w:i/>
        </w:rPr>
        <w:t xml:space="preserve"> </w:t>
      </w:r>
      <w:r w:rsidRPr="006B588C">
        <w:t xml:space="preserve">of sub-section (2) of section </w:t>
      </w:r>
      <w:r w:rsidRPr="006B588C">
        <w:rPr>
          <w:i/>
        </w:rPr>
        <w:t xml:space="preserve">three </w:t>
      </w:r>
      <w:r w:rsidRPr="006B588C">
        <w:t xml:space="preserve">and paragraphs </w:t>
      </w:r>
      <w:r w:rsidR="00860B30">
        <w:t>(a)</w:t>
      </w:r>
      <w:r w:rsidRPr="006B588C">
        <w:rPr>
          <w:i/>
        </w:rPr>
        <w:t xml:space="preserve"> </w:t>
      </w:r>
      <w:r w:rsidRPr="006B588C">
        <w:t xml:space="preserve">and (b) of sub-section (1) of section </w:t>
      </w:r>
      <w:r w:rsidRPr="006B588C">
        <w:rPr>
          <w:i/>
        </w:rPr>
        <w:t xml:space="preserve">ten </w:t>
      </w:r>
      <w:r w:rsidRPr="006B588C">
        <w:t>the management company’s capital resources shall be calculated, in so far as its funds are invested in the unit trust scheme managed by it, on the basis of the made-up price of units.</w:t>
      </w:r>
    </w:p>
    <w:p w14:paraId="1DECDCCC" w14:textId="77777777" w:rsidR="007A16FC" w:rsidRPr="006B588C" w:rsidRDefault="007A16FC" w:rsidP="007A16FC">
      <w:pPr>
        <w:pStyle w:val="REG-P0"/>
      </w:pPr>
    </w:p>
    <w:p w14:paraId="180C010D" w14:textId="544A6A5C" w:rsidR="007A16FC" w:rsidRPr="006B588C" w:rsidRDefault="007A16FC" w:rsidP="007A16FC">
      <w:pPr>
        <w:pStyle w:val="REG-P0"/>
        <w:jc w:val="center"/>
        <w:rPr>
          <w:smallCaps/>
        </w:rPr>
      </w:pPr>
      <w:r w:rsidRPr="006B588C">
        <w:rPr>
          <w:smallCaps/>
        </w:rPr>
        <w:t xml:space="preserve">Information to be Furnished by Management Company </w:t>
      </w:r>
      <w:r w:rsidR="00240D05">
        <w:rPr>
          <w:smallCaps/>
        </w:rPr>
        <w:br/>
      </w:r>
      <w:r w:rsidRPr="006B588C">
        <w:rPr>
          <w:smallCaps/>
        </w:rPr>
        <w:t xml:space="preserve">in </w:t>
      </w:r>
      <w:r w:rsidR="0082644F">
        <w:rPr>
          <w:smallCaps/>
        </w:rPr>
        <w:t>T</w:t>
      </w:r>
      <w:r w:rsidRPr="006B588C">
        <w:rPr>
          <w:smallCaps/>
        </w:rPr>
        <w:t xml:space="preserve">erms of section </w:t>
      </w:r>
      <w:r w:rsidRPr="00F43157">
        <w:rPr>
          <w:i/>
        </w:rPr>
        <w:t>ten</w:t>
      </w:r>
      <w:r w:rsidRPr="006B588C">
        <w:rPr>
          <w:i/>
          <w:smallCaps/>
        </w:rPr>
        <w:t xml:space="preserve"> </w:t>
      </w:r>
      <w:r w:rsidRPr="006B588C">
        <w:rPr>
          <w:smallCaps/>
        </w:rPr>
        <w:t>(1).</w:t>
      </w:r>
    </w:p>
    <w:p w14:paraId="22DF437F" w14:textId="77777777" w:rsidR="007A16FC" w:rsidRPr="006B588C" w:rsidRDefault="007A16FC" w:rsidP="007A16FC">
      <w:pPr>
        <w:pStyle w:val="REG-P0"/>
      </w:pPr>
    </w:p>
    <w:p w14:paraId="1F90FBEF" w14:textId="53379182" w:rsidR="007A16FC" w:rsidRPr="006B588C" w:rsidRDefault="007A16FC" w:rsidP="006776E5">
      <w:pPr>
        <w:pStyle w:val="REG-P1"/>
      </w:pPr>
      <w:r w:rsidRPr="006B588C">
        <w:rPr>
          <w:b/>
        </w:rPr>
        <w:t>15.</w:t>
      </w:r>
      <w:r w:rsidRPr="006B588C">
        <w:tab/>
        <w:t xml:space="preserve">The particulars concerning the management company’s income to be furnished in terms of paragraph (g) of sub-section (1) of section </w:t>
      </w:r>
      <w:r w:rsidRPr="006B588C">
        <w:rPr>
          <w:i/>
        </w:rPr>
        <w:t xml:space="preserve">ten </w:t>
      </w:r>
      <w:r w:rsidRPr="006B588C">
        <w:t>shall distinguish between the gross profit derived from an appreciation in value of units disposed of by the management company and the gross profit derived from the buying and selling of units for t</w:t>
      </w:r>
      <w:r w:rsidR="00E45035">
        <w:t>h</w:t>
      </w:r>
      <w:r w:rsidRPr="006B588C">
        <w:t>e management company’s own ac</w:t>
      </w:r>
      <w:r w:rsidR="00E45035">
        <w:t>c</w:t>
      </w:r>
      <w:r w:rsidRPr="006B588C">
        <w:t xml:space="preserve">ount </w:t>
      </w:r>
      <w:r w:rsidR="00E45035">
        <w:t>(j</w:t>
      </w:r>
      <w:r w:rsidRPr="006B588C">
        <w:t>obbing)</w:t>
      </w:r>
      <w:r w:rsidR="00E45035">
        <w:t>.</w:t>
      </w:r>
    </w:p>
    <w:p w14:paraId="6A2D1A41" w14:textId="77777777" w:rsidR="007A16FC" w:rsidRPr="006B588C" w:rsidRDefault="007A16FC" w:rsidP="006776E5">
      <w:pPr>
        <w:pStyle w:val="REG-P1"/>
      </w:pPr>
    </w:p>
    <w:p w14:paraId="181DB9BF" w14:textId="4E250F38" w:rsidR="007A16FC" w:rsidRPr="006B588C" w:rsidRDefault="007A16FC" w:rsidP="006776E5">
      <w:pPr>
        <w:pStyle w:val="REG-P1"/>
      </w:pPr>
      <w:r w:rsidRPr="006B588C">
        <w:rPr>
          <w:b/>
          <w:bCs/>
        </w:rPr>
        <w:t>16.</w:t>
      </w:r>
      <w:r w:rsidRPr="006B588C">
        <w:tab/>
        <w:t>The review of fluctuations in the selling and</w:t>
      </w:r>
      <w:r w:rsidR="00C25633">
        <w:t xml:space="preserve"> </w:t>
      </w:r>
      <w:r w:rsidRPr="006B588C">
        <w:t xml:space="preserve">repurchase prices of units prescribed by paragraph (h) of subsection (1) of section </w:t>
      </w:r>
      <w:r w:rsidRPr="006B588C">
        <w:rPr>
          <w:i/>
        </w:rPr>
        <w:t xml:space="preserve">ten </w:t>
      </w:r>
      <w:r w:rsidRPr="006B588C">
        <w:t>may be in general terms but must mention specifically the highest and the lowest selling prices and the highest and the lowest repurchase prices during the period in question.</w:t>
      </w:r>
    </w:p>
    <w:p w14:paraId="5F551584" w14:textId="77777777" w:rsidR="007A16FC" w:rsidRPr="006B588C" w:rsidRDefault="007A16FC" w:rsidP="007A16FC">
      <w:pPr>
        <w:pStyle w:val="REG-P0"/>
      </w:pPr>
    </w:p>
    <w:p w14:paraId="476B9786" w14:textId="65293CF1" w:rsidR="007A16FC" w:rsidRPr="00DD1953" w:rsidRDefault="00DD1953" w:rsidP="00DD1953">
      <w:pPr>
        <w:pStyle w:val="REG-P0"/>
        <w:jc w:val="center"/>
        <w:rPr>
          <w:smallCaps/>
        </w:rPr>
      </w:pPr>
      <w:r w:rsidRPr="00DD1953">
        <w:rPr>
          <w:smallCaps/>
        </w:rPr>
        <w:t xml:space="preserve">Papers to be Lodged with the Registrar in Terms of section </w:t>
      </w:r>
      <w:r w:rsidRPr="00433800">
        <w:rPr>
          <w:i/>
        </w:rPr>
        <w:t>ten</w:t>
      </w:r>
      <w:r w:rsidRPr="00DD1953">
        <w:rPr>
          <w:smallCaps/>
        </w:rPr>
        <w:t xml:space="preserve"> (4).</w:t>
      </w:r>
    </w:p>
    <w:p w14:paraId="5E2743FD" w14:textId="77777777" w:rsidR="007A16FC" w:rsidRPr="006B588C" w:rsidRDefault="007A16FC" w:rsidP="007A16FC">
      <w:pPr>
        <w:pStyle w:val="REG-P0"/>
      </w:pPr>
    </w:p>
    <w:p w14:paraId="05A0BFEF" w14:textId="51820E20" w:rsidR="007A16FC" w:rsidRPr="006B588C" w:rsidRDefault="007A16FC" w:rsidP="007F231F">
      <w:pPr>
        <w:pStyle w:val="REG-P1"/>
      </w:pPr>
      <w:r w:rsidRPr="006B588C">
        <w:rPr>
          <w:b/>
          <w:bCs/>
        </w:rPr>
        <w:t>17.</w:t>
      </w:r>
      <w:r w:rsidRPr="006B588C">
        <w:tab/>
        <w:t xml:space="preserve">(1) </w:t>
      </w:r>
      <w:r w:rsidRPr="006B588C">
        <w:tab/>
        <w:t xml:space="preserve">Every management company shall before </w:t>
      </w:r>
      <w:r w:rsidR="003F482D">
        <w:t>the</w:t>
      </w:r>
      <w:r w:rsidRPr="006B588C">
        <w:t xml:space="preserve"> proposed date of publication thereof lodge with the Registrar two copies of every advertisement</w:t>
      </w:r>
      <w:r w:rsidR="00C07626">
        <w:t>,</w:t>
      </w:r>
      <w:r w:rsidRPr="006B588C">
        <w:t xml:space="preserve"> brochure or pamphlet proposed to</w:t>
      </w:r>
      <w:r w:rsidR="00C07626">
        <w:t xml:space="preserve"> </w:t>
      </w:r>
      <w:r w:rsidRPr="006B588C">
        <w:t>be published by the Company or any of its authorised agents and of every proposed</w:t>
      </w:r>
      <w:r w:rsidR="00D73466">
        <w:t xml:space="preserve"> </w:t>
      </w:r>
      <w:r w:rsidRPr="006B588C">
        <w:t>addition to or variation of any advertisement, brochure, or</w:t>
      </w:r>
      <w:r w:rsidR="00B53B4F">
        <w:t xml:space="preserve"> </w:t>
      </w:r>
      <w:r w:rsidRPr="006B588C">
        <w:t>pamphlet published by them.</w:t>
      </w:r>
    </w:p>
    <w:p w14:paraId="2368355A" w14:textId="77777777" w:rsidR="007A16FC" w:rsidRPr="006B588C" w:rsidRDefault="007A16FC" w:rsidP="007F231F">
      <w:pPr>
        <w:pStyle w:val="REG-P1"/>
      </w:pPr>
    </w:p>
    <w:p w14:paraId="45E0054B" w14:textId="439D4BC8" w:rsidR="007A16FC" w:rsidRPr="006B588C" w:rsidRDefault="007A16FC" w:rsidP="007F231F">
      <w:pPr>
        <w:pStyle w:val="REG-P1"/>
        <w:rPr>
          <w:i/>
        </w:rPr>
      </w:pPr>
      <w:r w:rsidRPr="006B588C">
        <w:t xml:space="preserve">(2) </w:t>
      </w:r>
      <w:r w:rsidRPr="006B588C">
        <w:tab/>
        <w:t>All such copie</w:t>
      </w:r>
      <w:r w:rsidR="00C5296F">
        <w:t>s</w:t>
      </w:r>
      <w:r w:rsidRPr="006B588C">
        <w:t xml:space="preserve"> </w:t>
      </w:r>
      <w:r w:rsidR="00CD43BF">
        <w:t>shall</w:t>
      </w:r>
      <w:r w:rsidRPr="006B588C">
        <w:t xml:space="preserve"> bear or be </w:t>
      </w:r>
      <w:r w:rsidR="00CD43BF">
        <w:t>accompanied by</w:t>
      </w:r>
      <w:r w:rsidRPr="006B588C">
        <w:t xml:space="preserve"> a covering certificate</w:t>
      </w:r>
      <w:r w:rsidR="00B40E39">
        <w:t>,</w:t>
      </w:r>
      <w:r w:rsidRPr="006B588C">
        <w:t xml:space="preserve"> signed on behalf of the directors </w:t>
      </w:r>
      <w:r w:rsidR="00B84617">
        <w:t>o</w:t>
      </w:r>
      <w:r w:rsidRPr="006B588C">
        <w:t>f the company by a director or other responsible officer authorized thereto by the directors</w:t>
      </w:r>
      <w:r w:rsidR="00BA12BC">
        <w:t>,</w:t>
      </w:r>
      <w:r w:rsidRPr="006B588C">
        <w:t xml:space="preserve"> that the ma</w:t>
      </w:r>
      <w:r w:rsidR="005E3BE1">
        <w:t>tt</w:t>
      </w:r>
      <w:r w:rsidRPr="006B588C">
        <w:t>er which it is proposed to publish complies with the</w:t>
      </w:r>
      <w:r w:rsidR="00473D21">
        <w:t xml:space="preserve"> </w:t>
      </w:r>
      <w:r w:rsidRPr="006B588C">
        <w:t>requi</w:t>
      </w:r>
      <w:r w:rsidR="00473D21">
        <w:t>re</w:t>
      </w:r>
      <w:r w:rsidRPr="006B588C">
        <w:t>ments</w:t>
      </w:r>
      <w:r w:rsidR="00D51D71">
        <w:t xml:space="preserve"> of</w:t>
      </w:r>
      <w:r w:rsidRPr="006B588C">
        <w:t xml:space="preserve"> section </w:t>
      </w:r>
      <w:r w:rsidRPr="006B588C">
        <w:rPr>
          <w:i/>
        </w:rPr>
        <w:t xml:space="preserve">eleven </w:t>
      </w:r>
      <w:r w:rsidRPr="006B588C">
        <w:t xml:space="preserve">or, in cases where the provisions of subsections (1) and (2) of section </w:t>
      </w:r>
      <w:r w:rsidRPr="006B588C">
        <w:rPr>
          <w:i/>
        </w:rPr>
        <w:t xml:space="preserve">thirty-four </w:t>
      </w:r>
      <w:r w:rsidRPr="006B588C">
        <w:t xml:space="preserve">apply, </w:t>
      </w:r>
      <w:r w:rsidR="003B6BB2">
        <w:t>with</w:t>
      </w:r>
      <w:r w:rsidRPr="006B588C">
        <w:t xml:space="preserve"> the requirements of those provisions and of </w:t>
      </w:r>
      <w:r w:rsidR="00DC6E18">
        <w:t>s</w:t>
      </w:r>
      <w:r w:rsidRPr="006B588C">
        <w:t>ub-sections (</w:t>
      </w:r>
      <w:r w:rsidR="007F231F">
        <w:t>1</w:t>
      </w:r>
      <w:r w:rsidRPr="006B588C">
        <w:t>)</w:t>
      </w:r>
      <w:r w:rsidR="007F231F">
        <w:t xml:space="preserve">, </w:t>
      </w:r>
      <w:r w:rsidRPr="006B588C">
        <w:t>(2)</w:t>
      </w:r>
      <w:r w:rsidR="00DC6E18">
        <w:t xml:space="preserve"> </w:t>
      </w:r>
      <w:r w:rsidRPr="006B588C">
        <w:t>and</w:t>
      </w:r>
      <w:r w:rsidR="00DC6E18">
        <w:t xml:space="preserve"> </w:t>
      </w:r>
      <w:r w:rsidRPr="006B588C">
        <w:t xml:space="preserve">(3) of section </w:t>
      </w:r>
      <w:r w:rsidRPr="006B588C">
        <w:rPr>
          <w:i/>
        </w:rPr>
        <w:t>eleven.</w:t>
      </w:r>
    </w:p>
    <w:p w14:paraId="1F3624D0" w14:textId="77777777" w:rsidR="007A16FC" w:rsidRPr="006B588C" w:rsidRDefault="007A16FC" w:rsidP="007F231F">
      <w:pPr>
        <w:pStyle w:val="REG-P1"/>
        <w:rPr>
          <w:i/>
        </w:rPr>
      </w:pPr>
    </w:p>
    <w:p w14:paraId="3E37F93F" w14:textId="58335F7C" w:rsidR="007A16FC" w:rsidRPr="006B588C" w:rsidRDefault="007A16FC" w:rsidP="007F231F">
      <w:pPr>
        <w:pStyle w:val="REG-P1"/>
      </w:pPr>
      <w:r w:rsidRPr="006B588C">
        <w:t>(3)</w:t>
      </w:r>
      <w:r w:rsidRPr="006B588C">
        <w:tab/>
        <w:t>No management company shall pub</w:t>
      </w:r>
      <w:r w:rsidR="0061308A">
        <w:t>lish</w:t>
      </w:r>
      <w:r w:rsidRPr="006B588C">
        <w:t xml:space="preserve"> any advertisement, brochure or pamphlet lodged with the Registrar in terms of sub-regulation (1) unless it has receiv</w:t>
      </w:r>
      <w:r w:rsidR="0095386D">
        <w:t>ed</w:t>
      </w:r>
      <w:r w:rsidRPr="006B588C">
        <w:t xml:space="preserve"> notification from the Registrar that he approves of the terms thereof.</w:t>
      </w:r>
    </w:p>
    <w:p w14:paraId="7B2EF954" w14:textId="77777777" w:rsidR="007A16FC" w:rsidRPr="006B588C" w:rsidRDefault="007A16FC" w:rsidP="007F231F">
      <w:pPr>
        <w:pStyle w:val="REG-P1"/>
      </w:pPr>
    </w:p>
    <w:p w14:paraId="0461BF0E" w14:textId="5A822E5A" w:rsidR="007A16FC" w:rsidRPr="006B588C" w:rsidRDefault="007A16FC" w:rsidP="007F231F">
      <w:pPr>
        <w:pStyle w:val="REG-P1"/>
      </w:pPr>
      <w:r w:rsidRPr="006B588C">
        <w:t xml:space="preserve">(4) </w:t>
      </w:r>
      <w:r w:rsidRPr="006B588C">
        <w:tab/>
        <w:t xml:space="preserve">Sub-regulations (1), (2) and (3) shall not apply to any publication in respect of which the Registrar </w:t>
      </w:r>
      <w:r w:rsidR="002A2B67">
        <w:t>h</w:t>
      </w:r>
      <w:r w:rsidRPr="006B588C">
        <w:t>as</w:t>
      </w:r>
      <w:r w:rsidR="002A2B67">
        <w:t xml:space="preserve"> </w:t>
      </w:r>
      <w:r w:rsidRPr="006B588C">
        <w:t>exempted the company under the proviso to sub-s</w:t>
      </w:r>
      <w:r w:rsidR="005D594E">
        <w:t>ec</w:t>
      </w:r>
      <w:r w:rsidRPr="006B588C">
        <w:t>tion (4)</w:t>
      </w:r>
      <w:r w:rsidR="005D594E">
        <w:t xml:space="preserve"> </w:t>
      </w:r>
      <w:r w:rsidRPr="006B588C">
        <w:t xml:space="preserve">of section </w:t>
      </w:r>
      <w:r w:rsidRPr="006B588C">
        <w:rPr>
          <w:i/>
        </w:rPr>
        <w:t>ten.</w:t>
      </w:r>
    </w:p>
    <w:p w14:paraId="54200D71" w14:textId="77777777" w:rsidR="007A16FC" w:rsidRPr="006B588C" w:rsidRDefault="007A16FC" w:rsidP="007F231F">
      <w:pPr>
        <w:pStyle w:val="REG-P1"/>
      </w:pPr>
    </w:p>
    <w:p w14:paraId="34EB3568" w14:textId="3DDD8253" w:rsidR="007A16FC" w:rsidRPr="006B588C" w:rsidRDefault="00677F64" w:rsidP="007F231F">
      <w:pPr>
        <w:pStyle w:val="REG-P1"/>
      </w:pPr>
      <w:r w:rsidRPr="00677F64">
        <w:rPr>
          <w:b/>
          <w:bCs/>
        </w:rPr>
        <w:t>18.</w:t>
      </w:r>
      <w:r w:rsidR="007A16FC" w:rsidRPr="006B588C">
        <w:t xml:space="preserve"> </w:t>
      </w:r>
      <w:r w:rsidR="007A16FC" w:rsidRPr="006B588C">
        <w:tab/>
        <w:t>Every</w:t>
      </w:r>
      <w:r w:rsidR="001D29A7">
        <w:t xml:space="preserve"> </w:t>
      </w:r>
      <w:r w:rsidR="007A16FC" w:rsidRPr="006B588C">
        <w:t>management company sha</w:t>
      </w:r>
      <w:r w:rsidR="001D29A7">
        <w:t>ll</w:t>
      </w:r>
      <w:r w:rsidR="007A16FC" w:rsidRPr="006B588C">
        <w:t>,</w:t>
      </w:r>
      <w:r w:rsidR="001D29A7">
        <w:t xml:space="preserve"> </w:t>
      </w:r>
      <w:r w:rsidR="007A16FC" w:rsidRPr="006B588C">
        <w:t>not later than fourteen days</w:t>
      </w:r>
      <w:r w:rsidR="00D42F7B">
        <w:t xml:space="preserve"> </w:t>
      </w:r>
      <w:r w:rsidR="007A16FC" w:rsidRPr="006B588C">
        <w:t>after the date of</w:t>
      </w:r>
      <w:r w:rsidR="00D42F7B">
        <w:t xml:space="preserve"> </w:t>
      </w:r>
      <w:r w:rsidR="007A16FC" w:rsidRPr="006B588C">
        <w:t xml:space="preserve">first publication thereof, </w:t>
      </w:r>
      <w:r w:rsidR="00424245">
        <w:t>lo</w:t>
      </w:r>
      <w:r w:rsidR="007A16FC" w:rsidRPr="006B588C">
        <w:t>dge with the Registrar two specimens, as published, of every advertisement, brochure and pamphlet in respect of which the Reg</w:t>
      </w:r>
      <w:r w:rsidR="008B5F5B">
        <w:t>istrar</w:t>
      </w:r>
      <w:r w:rsidR="007A16FC" w:rsidRPr="006B588C">
        <w:t xml:space="preserve"> has exempted the company from the obligation to lodge copies with him prior to publication thereof</w:t>
      </w:r>
      <w:r w:rsidR="00BA57D9">
        <w:t>.</w:t>
      </w:r>
    </w:p>
    <w:p w14:paraId="6CB080B0" w14:textId="77777777" w:rsidR="007A16FC" w:rsidRPr="006B588C" w:rsidRDefault="007A16FC" w:rsidP="00677F64">
      <w:pPr>
        <w:pStyle w:val="REG-P1"/>
      </w:pPr>
    </w:p>
    <w:p w14:paraId="3E6CAEE6" w14:textId="5E4F667F" w:rsidR="007A16FC" w:rsidRDefault="007A16FC" w:rsidP="00677F64">
      <w:pPr>
        <w:pStyle w:val="REG-P1"/>
      </w:pPr>
      <w:r w:rsidRPr="006B588C">
        <w:rPr>
          <w:b/>
        </w:rPr>
        <w:t>19.</w:t>
      </w:r>
      <w:r w:rsidRPr="006B588C">
        <w:tab/>
        <w:t xml:space="preserve">The copy of the return or notice referred to in paragraph (b) of sub-section (4) of section </w:t>
      </w:r>
      <w:r w:rsidRPr="006B588C">
        <w:rPr>
          <w:i/>
        </w:rPr>
        <w:t>ten</w:t>
      </w:r>
      <w:r w:rsidR="00274753">
        <w:rPr>
          <w:iCs/>
        </w:rPr>
        <w:t xml:space="preserve">, </w:t>
      </w:r>
      <w:r w:rsidRPr="00274753">
        <w:rPr>
          <w:iCs/>
        </w:rPr>
        <w:t>shall</w:t>
      </w:r>
      <w:r w:rsidRPr="006B588C">
        <w:rPr>
          <w:i/>
        </w:rPr>
        <w:t xml:space="preserve"> </w:t>
      </w:r>
      <w:r w:rsidRPr="006B588C">
        <w:t>be lodged with the Registr</w:t>
      </w:r>
      <w:r w:rsidR="00FC4876">
        <w:t>a</w:t>
      </w:r>
      <w:r w:rsidRPr="006B588C">
        <w:t>r by the management company within the period referred to</w:t>
      </w:r>
      <w:r w:rsidR="007C590B">
        <w:t xml:space="preserve"> </w:t>
      </w:r>
      <w:r w:rsidRPr="006B588C">
        <w:t xml:space="preserve">in sub-section (7) of section </w:t>
      </w:r>
      <w:r w:rsidRPr="006B588C">
        <w:rPr>
          <w:i/>
        </w:rPr>
        <w:t xml:space="preserve">seventy </w:t>
      </w:r>
      <w:r w:rsidRPr="006B588C">
        <w:t>of the Companies A</w:t>
      </w:r>
      <w:r w:rsidR="002950F1">
        <w:t>ct</w:t>
      </w:r>
      <w:r w:rsidRPr="006B588C">
        <w:t xml:space="preserve">, 1926 (Act No. 46 of </w:t>
      </w:r>
      <w:r w:rsidR="002071C5">
        <w:t>1</w:t>
      </w:r>
      <w:r w:rsidRPr="006B588C">
        <w:t>926).</w:t>
      </w:r>
    </w:p>
    <w:p w14:paraId="271C0DF3" w14:textId="0269FBD4" w:rsidR="005A7469" w:rsidRDefault="005A7469" w:rsidP="00677F64">
      <w:pPr>
        <w:pStyle w:val="REG-P1"/>
      </w:pPr>
    </w:p>
    <w:p w14:paraId="36EEB8A7" w14:textId="25DC003A" w:rsidR="005A7469" w:rsidRPr="006B588C" w:rsidRDefault="009B6774" w:rsidP="009B6774">
      <w:pPr>
        <w:pStyle w:val="AS-P-Amend"/>
      </w:pPr>
      <w:r w:rsidRPr="00F731EF">
        <w:t>[</w:t>
      </w:r>
      <w:r>
        <w:t>T</w:t>
      </w:r>
      <w:r w:rsidRPr="009B6774">
        <w:t>he Companies Act 46 of 1926</w:t>
      </w:r>
      <w:r w:rsidR="00E301E0">
        <w:t xml:space="preserve"> was repealed by the </w:t>
      </w:r>
      <w:r w:rsidRPr="00F731EF">
        <w:t>Companies Act 61 of 1973</w:t>
      </w:r>
      <w:r w:rsidR="00E301E0">
        <w:t xml:space="preserve">, </w:t>
      </w:r>
      <w:r w:rsidR="00E301E0">
        <w:br/>
        <w:t xml:space="preserve">which </w:t>
      </w:r>
      <w:r w:rsidRPr="00F731EF">
        <w:t xml:space="preserve">has been replaced by the </w:t>
      </w:r>
      <w:r w:rsidRPr="00F731EF">
        <w:rPr>
          <w:lang w:val="en-ZA"/>
        </w:rPr>
        <w:t>Companies Act 28 of 2004.]</w:t>
      </w:r>
    </w:p>
    <w:p w14:paraId="4A45DB92" w14:textId="77777777" w:rsidR="007A16FC" w:rsidRPr="006B588C" w:rsidRDefault="007A16FC" w:rsidP="007A16FC">
      <w:pPr>
        <w:pStyle w:val="REG-P0"/>
      </w:pPr>
    </w:p>
    <w:p w14:paraId="6A7E7868" w14:textId="20EFEAC1" w:rsidR="007A16FC" w:rsidRPr="006B588C" w:rsidRDefault="007A16FC" w:rsidP="007A16FC">
      <w:pPr>
        <w:pStyle w:val="REG-P0"/>
        <w:jc w:val="center"/>
        <w:rPr>
          <w:smallCaps/>
        </w:rPr>
      </w:pPr>
      <w:r w:rsidRPr="006B588C">
        <w:rPr>
          <w:smallCaps/>
        </w:rPr>
        <w:t xml:space="preserve">Rounding-off of Dividend Payments in </w:t>
      </w:r>
      <w:r w:rsidR="00C40DD0">
        <w:rPr>
          <w:smallCaps/>
        </w:rPr>
        <w:t>T</w:t>
      </w:r>
      <w:r w:rsidRPr="006B588C">
        <w:rPr>
          <w:smallCaps/>
        </w:rPr>
        <w:t xml:space="preserve">erms of section </w:t>
      </w:r>
      <w:r w:rsidRPr="002D7778">
        <w:rPr>
          <w:i/>
        </w:rPr>
        <w:t>nineteen</w:t>
      </w:r>
      <w:r w:rsidRPr="006B588C">
        <w:rPr>
          <w:i/>
          <w:smallCaps/>
        </w:rPr>
        <w:t xml:space="preserve"> </w:t>
      </w:r>
      <w:r w:rsidRPr="006B588C">
        <w:rPr>
          <w:smallCaps/>
        </w:rPr>
        <w:t>(2)</w:t>
      </w:r>
      <w:r w:rsidR="003C3A7F">
        <w:rPr>
          <w:smallCaps/>
        </w:rPr>
        <w:t>.</w:t>
      </w:r>
    </w:p>
    <w:p w14:paraId="75053EC9" w14:textId="77777777" w:rsidR="007A16FC" w:rsidRPr="006B588C" w:rsidRDefault="007A16FC" w:rsidP="007A16FC">
      <w:pPr>
        <w:pStyle w:val="REG-P0"/>
      </w:pPr>
    </w:p>
    <w:p w14:paraId="10DE193B" w14:textId="0F388C70" w:rsidR="007A16FC" w:rsidRPr="006B588C" w:rsidRDefault="007A16FC" w:rsidP="001D29A7">
      <w:pPr>
        <w:pStyle w:val="REG-P1"/>
      </w:pPr>
      <w:r w:rsidRPr="006B588C">
        <w:rPr>
          <w:b/>
        </w:rPr>
        <w:t>20.</w:t>
      </w:r>
      <w:r w:rsidRPr="006B588C">
        <w:tab/>
        <w:t xml:space="preserve">No management company shall </w:t>
      </w:r>
      <w:r w:rsidR="0044478B">
        <w:t>round</w:t>
      </w:r>
      <w:r w:rsidRPr="006B588C">
        <w:t xml:space="preserve"> off, in terms of sub-section (2) of section </w:t>
      </w:r>
      <w:r w:rsidRPr="006B588C">
        <w:rPr>
          <w:i/>
        </w:rPr>
        <w:t xml:space="preserve">nineteen, </w:t>
      </w:r>
      <w:r w:rsidRPr="006B588C">
        <w:t>any amount to be paid by way of dividends in such a manner that th</w:t>
      </w:r>
      <w:r w:rsidR="00E8347A">
        <w:t>e</w:t>
      </w:r>
      <w:r w:rsidRPr="006B588C">
        <w:t xml:space="preserve"> amount of </w:t>
      </w:r>
      <w:r w:rsidR="00CC63BC">
        <w:t>dividend</w:t>
      </w:r>
      <w:r w:rsidRPr="006B588C">
        <w:t xml:space="preserve"> for distribution will include any part of the underlying securities included in the unit portfolio concerned or of the proceeds of capital gains, rights </w:t>
      </w:r>
      <w:r w:rsidR="00A215B5">
        <w:t>o</w:t>
      </w:r>
      <w:r w:rsidRPr="006B588C">
        <w:t xml:space="preserve">r bonus issues. </w:t>
      </w:r>
    </w:p>
    <w:p w14:paraId="6546A18C" w14:textId="77777777" w:rsidR="007A16FC" w:rsidRPr="006B588C" w:rsidRDefault="007A16FC" w:rsidP="007A16FC">
      <w:pPr>
        <w:pStyle w:val="REG-P0"/>
      </w:pPr>
    </w:p>
    <w:p w14:paraId="337AB20B" w14:textId="43A110FB" w:rsidR="007A16FC" w:rsidRPr="006B588C" w:rsidRDefault="007A16FC" w:rsidP="007A16FC">
      <w:pPr>
        <w:pStyle w:val="REG-P0"/>
        <w:jc w:val="center"/>
        <w:rPr>
          <w:i/>
          <w:smallCaps/>
        </w:rPr>
      </w:pPr>
      <w:r w:rsidRPr="006B588C">
        <w:rPr>
          <w:smallCaps/>
        </w:rPr>
        <w:t xml:space="preserve">Calculation of Selling and Repurchase Prices of </w:t>
      </w:r>
      <w:r w:rsidR="00F767ED">
        <w:rPr>
          <w:smallCaps/>
        </w:rPr>
        <w:br/>
      </w:r>
      <w:r w:rsidRPr="006B588C">
        <w:rPr>
          <w:smallCaps/>
        </w:rPr>
        <w:t xml:space="preserve">Units as Required by section </w:t>
      </w:r>
      <w:r w:rsidRPr="00F767ED">
        <w:rPr>
          <w:i/>
        </w:rPr>
        <w:t>twenty-two</w:t>
      </w:r>
      <w:r w:rsidRPr="006B588C">
        <w:rPr>
          <w:i/>
          <w:smallCaps/>
        </w:rPr>
        <w:t>.</w:t>
      </w:r>
    </w:p>
    <w:p w14:paraId="61B073DD" w14:textId="77777777" w:rsidR="007A16FC" w:rsidRPr="006B588C" w:rsidRDefault="007A16FC" w:rsidP="007A16FC">
      <w:pPr>
        <w:pStyle w:val="REG-P0"/>
        <w:rPr>
          <w:i/>
        </w:rPr>
      </w:pPr>
    </w:p>
    <w:p w14:paraId="050D2006" w14:textId="306046B3" w:rsidR="007A16FC" w:rsidRPr="006B588C" w:rsidRDefault="007A16FC" w:rsidP="00902A74">
      <w:pPr>
        <w:pStyle w:val="REG-P1"/>
      </w:pPr>
      <w:r w:rsidRPr="006B588C">
        <w:rPr>
          <w:b/>
        </w:rPr>
        <w:t>21.</w:t>
      </w:r>
      <w:r w:rsidRPr="006B588C">
        <w:tab/>
        <w:t xml:space="preserve">For the purpose of prescribing the manner in which the selling price and the repurchase price of units are to be calculated, as required by </w:t>
      </w:r>
      <w:r w:rsidRPr="0096509C">
        <w:t>paragraphs (b)</w:t>
      </w:r>
      <w:r w:rsidRPr="006B588C">
        <w:rPr>
          <w:i/>
        </w:rPr>
        <w:t xml:space="preserve"> </w:t>
      </w:r>
      <w:r w:rsidRPr="006B588C">
        <w:t xml:space="preserve">and (c) of sub-section (2) of section </w:t>
      </w:r>
      <w:r w:rsidRPr="006B588C">
        <w:rPr>
          <w:i/>
        </w:rPr>
        <w:t xml:space="preserve">twenty-two, </w:t>
      </w:r>
      <w:r w:rsidRPr="006B588C">
        <w:t>the trust deed may determine that</w:t>
      </w:r>
      <w:r w:rsidR="00CD6788">
        <w:t xml:space="preserve"> the</w:t>
      </w:r>
      <w:r w:rsidRPr="006B588C">
        <w:t xml:space="preserve"> lowest dealing offered prices and the highest dealing bid prices, respectively, on a recognised Stock Exchange may be used in the</w:t>
      </w:r>
      <w:r w:rsidR="00CD6788">
        <w:t xml:space="preserve"> </w:t>
      </w:r>
      <w:r w:rsidRPr="006B588C">
        <w:t>respective calculations.</w:t>
      </w:r>
    </w:p>
    <w:p w14:paraId="4959D6BA" w14:textId="77777777" w:rsidR="007A16FC" w:rsidRPr="006B588C" w:rsidRDefault="007A16FC" w:rsidP="007A16FC">
      <w:pPr>
        <w:pStyle w:val="REG-P0"/>
      </w:pPr>
    </w:p>
    <w:p w14:paraId="6392395B" w14:textId="2FAE07A7" w:rsidR="007A16FC" w:rsidRPr="006B588C" w:rsidRDefault="007A16FC" w:rsidP="00CE1C79">
      <w:pPr>
        <w:pStyle w:val="REG-P0"/>
        <w:jc w:val="center"/>
      </w:pPr>
      <w:r w:rsidRPr="00CA73E1">
        <w:rPr>
          <w:smallCaps/>
        </w:rPr>
        <w:t xml:space="preserve">Statements to be Furnished by a Management Company in Property </w:t>
      </w:r>
      <w:r w:rsidR="00DB0E9B">
        <w:rPr>
          <w:smallCaps/>
        </w:rPr>
        <w:br/>
      </w:r>
      <w:r w:rsidRPr="00CA73E1">
        <w:rPr>
          <w:smallCaps/>
        </w:rPr>
        <w:t>Shares under sections</w:t>
      </w:r>
      <w:r w:rsidRPr="006B588C">
        <w:t xml:space="preserve"> </w:t>
      </w:r>
      <w:r w:rsidRPr="006B588C">
        <w:rPr>
          <w:i/>
        </w:rPr>
        <w:t xml:space="preserve">thirty-one </w:t>
      </w:r>
      <w:r w:rsidRPr="006B588C">
        <w:t xml:space="preserve">(1) </w:t>
      </w:r>
      <w:r w:rsidR="00CA73E1">
        <w:rPr>
          <w:smallCaps/>
        </w:rPr>
        <w:t>and</w:t>
      </w:r>
      <w:r w:rsidRPr="006B588C">
        <w:t xml:space="preserve"> </w:t>
      </w:r>
      <w:r w:rsidRPr="006B588C">
        <w:rPr>
          <w:i/>
        </w:rPr>
        <w:t xml:space="preserve">thirty-two </w:t>
      </w:r>
      <w:r w:rsidRPr="006B588C">
        <w:t>(1).</w:t>
      </w:r>
    </w:p>
    <w:p w14:paraId="168F7790" w14:textId="77777777" w:rsidR="007A16FC" w:rsidRPr="00CE1C79" w:rsidRDefault="007A16FC" w:rsidP="00CE1C79">
      <w:pPr>
        <w:pStyle w:val="REG-P0"/>
      </w:pPr>
    </w:p>
    <w:p w14:paraId="7BAF3438" w14:textId="75C027DA" w:rsidR="007A16FC" w:rsidRPr="006B588C" w:rsidRDefault="007A16FC" w:rsidP="005A0A4C">
      <w:pPr>
        <w:pStyle w:val="REG-P1"/>
      </w:pPr>
      <w:r w:rsidRPr="006B588C">
        <w:rPr>
          <w:b/>
        </w:rPr>
        <w:t>22.</w:t>
      </w:r>
      <w:r w:rsidRPr="006B588C">
        <w:t xml:space="preserve"> </w:t>
      </w:r>
      <w:r w:rsidRPr="006B588C">
        <w:tab/>
        <w:t>Th</w:t>
      </w:r>
      <w:r w:rsidR="002E5475">
        <w:t>e statements which a registered</w:t>
      </w:r>
      <w:r w:rsidRPr="006B588C">
        <w:t xml:space="preserve"> management company in property shares is required to furnish to the Registrar in accordance with the provisions of sub-section (1) of section </w:t>
      </w:r>
      <w:r w:rsidRPr="006B588C">
        <w:rPr>
          <w:i/>
        </w:rPr>
        <w:t xml:space="preserve">thirty-one </w:t>
      </w:r>
      <w:r w:rsidRPr="006B588C">
        <w:t>and sub-section (</w:t>
      </w:r>
      <w:r w:rsidR="00DA3540">
        <w:t>1</w:t>
      </w:r>
      <w:r w:rsidRPr="006B588C">
        <w:t xml:space="preserve">) of section </w:t>
      </w:r>
      <w:r w:rsidRPr="006B588C">
        <w:rPr>
          <w:i/>
        </w:rPr>
        <w:t xml:space="preserve">thirty-two </w:t>
      </w:r>
      <w:r w:rsidRPr="006B588C">
        <w:t>shall be signed on behalf of the directors of the company by a director or other responsible officer authorised thereto by the directors.</w:t>
      </w:r>
    </w:p>
    <w:p w14:paraId="18EA888F" w14:textId="77777777" w:rsidR="007A16FC" w:rsidRPr="006B588C" w:rsidRDefault="007A16FC" w:rsidP="007A16FC">
      <w:pPr>
        <w:pStyle w:val="REG-P0"/>
      </w:pPr>
    </w:p>
    <w:p w14:paraId="0B733239" w14:textId="54813823" w:rsidR="007A16FC" w:rsidRPr="006B588C" w:rsidRDefault="007A16FC" w:rsidP="007A16FC">
      <w:pPr>
        <w:pStyle w:val="REG-P0"/>
        <w:jc w:val="center"/>
        <w:rPr>
          <w:smallCaps/>
        </w:rPr>
      </w:pPr>
      <w:r w:rsidRPr="006B588C">
        <w:rPr>
          <w:smallCaps/>
        </w:rPr>
        <w:t xml:space="preserve">Details under section </w:t>
      </w:r>
      <w:r w:rsidRPr="00754CB3">
        <w:rPr>
          <w:i/>
        </w:rPr>
        <w:t>thirty-four</w:t>
      </w:r>
      <w:r w:rsidRPr="006B588C">
        <w:rPr>
          <w:i/>
          <w:smallCaps/>
        </w:rPr>
        <w:t xml:space="preserve"> </w:t>
      </w:r>
      <w:r w:rsidRPr="006B588C">
        <w:rPr>
          <w:smallCaps/>
        </w:rPr>
        <w:t xml:space="preserve">(2) to be </w:t>
      </w:r>
      <w:r w:rsidR="00E53BBF">
        <w:rPr>
          <w:smallCaps/>
        </w:rPr>
        <w:t>B</w:t>
      </w:r>
      <w:r w:rsidRPr="006B588C">
        <w:rPr>
          <w:smallCaps/>
        </w:rPr>
        <w:t xml:space="preserve">rought </w:t>
      </w:r>
      <w:r w:rsidR="00E53BBF">
        <w:rPr>
          <w:smallCaps/>
        </w:rPr>
        <w:t>U</w:t>
      </w:r>
      <w:r w:rsidRPr="006B588C">
        <w:rPr>
          <w:smallCaps/>
        </w:rPr>
        <w:t xml:space="preserve">p in its Accounts </w:t>
      </w:r>
      <w:r w:rsidR="00AF0FC9">
        <w:rPr>
          <w:smallCaps/>
        </w:rPr>
        <w:br/>
      </w:r>
      <w:r w:rsidRPr="006B588C">
        <w:rPr>
          <w:smallCaps/>
        </w:rPr>
        <w:t>by a Management Company in Prop</w:t>
      </w:r>
      <w:r w:rsidR="004B1DD2">
        <w:rPr>
          <w:smallCaps/>
        </w:rPr>
        <w:t>e</w:t>
      </w:r>
      <w:r w:rsidRPr="006B588C">
        <w:rPr>
          <w:smallCaps/>
        </w:rPr>
        <w:t>rty Shares.</w:t>
      </w:r>
    </w:p>
    <w:p w14:paraId="5D5A5B25" w14:textId="77777777" w:rsidR="007A16FC" w:rsidRPr="006B588C" w:rsidRDefault="007A16FC" w:rsidP="007A16FC">
      <w:pPr>
        <w:pStyle w:val="REG-P0"/>
      </w:pPr>
    </w:p>
    <w:p w14:paraId="6E677B3F" w14:textId="77777777" w:rsidR="007A16FC" w:rsidRPr="006B588C" w:rsidRDefault="007A16FC" w:rsidP="003B51A1">
      <w:pPr>
        <w:pStyle w:val="REG-P1"/>
        <w:rPr>
          <w:i/>
        </w:rPr>
      </w:pPr>
      <w:r w:rsidRPr="006B588C">
        <w:rPr>
          <w:b/>
        </w:rPr>
        <w:t>23.</w:t>
      </w:r>
      <w:r w:rsidRPr="006B588C">
        <w:t xml:space="preserve"> </w:t>
      </w:r>
      <w:r w:rsidRPr="006B588C">
        <w:tab/>
        <w:t xml:space="preserve">Every management company in property shares shall bring up in its accounts the details referred to in subsection (2) of section </w:t>
      </w:r>
      <w:r w:rsidRPr="006B588C">
        <w:rPr>
          <w:i/>
        </w:rPr>
        <w:t>thirty-four.</w:t>
      </w:r>
    </w:p>
    <w:p w14:paraId="7885A718" w14:textId="77777777" w:rsidR="007A16FC" w:rsidRPr="008E0F55" w:rsidRDefault="007A16FC" w:rsidP="007A16FC">
      <w:pPr>
        <w:pStyle w:val="REG-P0"/>
        <w:rPr>
          <w:iCs/>
        </w:rPr>
      </w:pPr>
    </w:p>
    <w:p w14:paraId="12F013CE" w14:textId="6D1B7F0A" w:rsidR="007A16FC" w:rsidRPr="006B588C" w:rsidRDefault="007A16FC" w:rsidP="007A16FC">
      <w:pPr>
        <w:pStyle w:val="REG-P0"/>
        <w:jc w:val="center"/>
        <w:rPr>
          <w:i/>
          <w:smallCaps/>
        </w:rPr>
      </w:pPr>
      <w:r w:rsidRPr="006B588C">
        <w:rPr>
          <w:smallCaps/>
        </w:rPr>
        <w:t xml:space="preserve">Documents and Particulars to be Furnished by the Managers of Participation Mortgage Schemes when Applying for Exemption in </w:t>
      </w:r>
      <w:r w:rsidR="00947633">
        <w:rPr>
          <w:smallCaps/>
        </w:rPr>
        <w:t>T</w:t>
      </w:r>
      <w:r w:rsidRPr="006B588C">
        <w:rPr>
          <w:smallCaps/>
        </w:rPr>
        <w:t xml:space="preserve">erms of section </w:t>
      </w:r>
      <w:r w:rsidRPr="00947633">
        <w:rPr>
          <w:i/>
        </w:rPr>
        <w:t>thirty-six</w:t>
      </w:r>
      <w:r w:rsidRPr="006B588C">
        <w:rPr>
          <w:i/>
          <w:smallCaps/>
        </w:rPr>
        <w:t>.</w:t>
      </w:r>
    </w:p>
    <w:p w14:paraId="3A68390F" w14:textId="77777777" w:rsidR="007A16FC" w:rsidRPr="006B588C" w:rsidRDefault="007A16FC" w:rsidP="007A16FC">
      <w:pPr>
        <w:pStyle w:val="REG-P0"/>
        <w:rPr>
          <w:i/>
        </w:rPr>
      </w:pPr>
    </w:p>
    <w:p w14:paraId="1F347950" w14:textId="36B2E970" w:rsidR="007A16FC" w:rsidRPr="006B588C" w:rsidRDefault="007A16FC" w:rsidP="00A2314A">
      <w:pPr>
        <w:pStyle w:val="REG-P1"/>
      </w:pPr>
      <w:r w:rsidRPr="006B588C">
        <w:rPr>
          <w:b/>
        </w:rPr>
        <w:t>24.</w:t>
      </w:r>
      <w:r w:rsidRPr="006B588C">
        <w:tab/>
        <w:t xml:space="preserve">Every application made in terms of paragraph </w:t>
      </w:r>
      <w:r w:rsidR="00C47744">
        <w:t>(b)</w:t>
      </w:r>
      <w:r w:rsidRPr="006B588C">
        <w:t xml:space="preserve"> of sub-section (3) of section </w:t>
      </w:r>
      <w:r w:rsidRPr="006B588C">
        <w:rPr>
          <w:i/>
        </w:rPr>
        <w:t xml:space="preserve">thirty-six </w:t>
      </w:r>
      <w:r w:rsidRPr="006B588C">
        <w:t>for the exemption from the provisions of the Act of an existing or proposed participation mortgage scheme sha</w:t>
      </w:r>
      <w:r w:rsidR="00401276">
        <w:t>ll</w:t>
      </w:r>
      <w:r w:rsidRPr="006B588C">
        <w:t xml:space="preserve"> be made by or o</w:t>
      </w:r>
      <w:r w:rsidR="0072732E">
        <w:t>n</w:t>
      </w:r>
      <w:r w:rsidRPr="006B588C">
        <w:t xml:space="preserve"> behalf of the person managing, or who will manage, </w:t>
      </w:r>
      <w:r w:rsidR="000E54A5">
        <w:t>such</w:t>
      </w:r>
      <w:r w:rsidRPr="006B588C">
        <w:t xml:space="preserve"> scheme and shall be accompanied by the following documents:-</w:t>
      </w:r>
      <w:r w:rsidRPr="006B588C">
        <w:tab/>
      </w:r>
    </w:p>
    <w:p w14:paraId="4B61B94F" w14:textId="77777777" w:rsidR="007A16FC" w:rsidRPr="006B588C" w:rsidRDefault="007A16FC" w:rsidP="007A16FC">
      <w:pPr>
        <w:pStyle w:val="REG-P0"/>
      </w:pPr>
    </w:p>
    <w:p w14:paraId="3B1EC3BC" w14:textId="4C118629" w:rsidR="007A16FC" w:rsidRPr="006B588C" w:rsidRDefault="007A16FC" w:rsidP="00597505">
      <w:pPr>
        <w:pStyle w:val="REG-Pa"/>
      </w:pPr>
      <w:r w:rsidRPr="006B588C">
        <w:t>(a)</w:t>
      </w:r>
      <w:r w:rsidRPr="006B588C">
        <w:tab/>
        <w:t>A description of the manner in which the scheme is operated or proposed to be operated;</w:t>
      </w:r>
    </w:p>
    <w:p w14:paraId="7F0EE2C3" w14:textId="77777777" w:rsidR="007A16FC" w:rsidRPr="006B588C" w:rsidRDefault="007A16FC" w:rsidP="00597505">
      <w:pPr>
        <w:pStyle w:val="REG-Pa"/>
      </w:pPr>
    </w:p>
    <w:p w14:paraId="2647DCB0" w14:textId="21DDD1E2" w:rsidR="007A16FC" w:rsidRPr="006B588C" w:rsidRDefault="007A16FC" w:rsidP="00597505">
      <w:pPr>
        <w:pStyle w:val="REG-Pa"/>
      </w:pPr>
      <w:r w:rsidRPr="006B588C">
        <w:t>(b)</w:t>
      </w:r>
      <w:r w:rsidRPr="006B588C">
        <w:tab/>
        <w:t>two copies of the rules of the scheme or every other document (fully completed as to te</w:t>
      </w:r>
      <w:r w:rsidR="00B02C95">
        <w:t>rms</w:t>
      </w:r>
      <w:r w:rsidRPr="006B588C">
        <w:t xml:space="preserve"> and cond</w:t>
      </w:r>
      <w:r w:rsidR="00B02C95">
        <w:t>itions</w:t>
      </w:r>
      <w:r w:rsidRPr="006B588C">
        <w:t xml:space="preserve">) which constitutes the scheme; </w:t>
      </w:r>
    </w:p>
    <w:p w14:paraId="791E5596" w14:textId="77777777" w:rsidR="007A16FC" w:rsidRPr="006B588C" w:rsidRDefault="007A16FC" w:rsidP="00597505">
      <w:pPr>
        <w:pStyle w:val="REG-Pa"/>
      </w:pPr>
    </w:p>
    <w:p w14:paraId="2DEA1A2A" w14:textId="0E23148F" w:rsidR="007A16FC" w:rsidRPr="006B588C" w:rsidRDefault="007A16FC" w:rsidP="00597505">
      <w:pPr>
        <w:pStyle w:val="REG-Pa"/>
      </w:pPr>
      <w:r w:rsidRPr="006B588C">
        <w:t>(c)</w:t>
      </w:r>
      <w:r w:rsidRPr="006B588C">
        <w:tab/>
        <w:t>two copies of the notification of participation (</w:t>
      </w:r>
      <w:r w:rsidR="00627072">
        <w:t>fully</w:t>
      </w:r>
      <w:r w:rsidRPr="006B588C">
        <w:t xml:space="preserve"> completed as to terms and conditions) issued </w:t>
      </w:r>
      <w:r w:rsidR="00D16FC0">
        <w:t>t</w:t>
      </w:r>
      <w:r w:rsidRPr="006B588C">
        <w:t>o participants in mortgages;</w:t>
      </w:r>
    </w:p>
    <w:p w14:paraId="1BC65A59" w14:textId="77777777" w:rsidR="007A16FC" w:rsidRPr="006B588C" w:rsidRDefault="007A16FC" w:rsidP="00597505">
      <w:pPr>
        <w:pStyle w:val="REG-Pa"/>
      </w:pPr>
    </w:p>
    <w:p w14:paraId="08FA8904" w14:textId="77777777" w:rsidR="007A16FC" w:rsidRPr="006B588C" w:rsidRDefault="007A16FC" w:rsidP="00597505">
      <w:pPr>
        <w:pStyle w:val="REG-Pa"/>
      </w:pPr>
      <w:r w:rsidRPr="006B588C">
        <w:t>(d)</w:t>
      </w:r>
      <w:r w:rsidRPr="006B588C">
        <w:tab/>
        <w:t>if a nominee company is operated in conjunction with the scheme, two copies of the Memorandum and Articles of Association of such nominee company; and</w:t>
      </w:r>
    </w:p>
    <w:p w14:paraId="2384CFBE" w14:textId="77777777" w:rsidR="007A16FC" w:rsidRPr="006B588C" w:rsidRDefault="007A16FC" w:rsidP="00597505">
      <w:pPr>
        <w:pStyle w:val="REG-Pa"/>
      </w:pPr>
    </w:p>
    <w:p w14:paraId="0E670412" w14:textId="1BBE37FE" w:rsidR="007A16FC" w:rsidRPr="006B588C" w:rsidRDefault="007A16FC" w:rsidP="00597505">
      <w:pPr>
        <w:pStyle w:val="REG-Pa"/>
      </w:pPr>
      <w:r w:rsidRPr="006B588C">
        <w:t>(e)</w:t>
      </w:r>
      <w:r w:rsidRPr="006B588C">
        <w:tab/>
        <w:t xml:space="preserve">two copies </w:t>
      </w:r>
      <w:r w:rsidR="00781BF7">
        <w:t>of every fidelity insurance policy maintained for the purposes of the scheme or two copies of a memorandum furnishing particulars of any other fidelity provision maintained for the purposes of the scheme.</w:t>
      </w:r>
    </w:p>
    <w:p w14:paraId="774EDC51" w14:textId="77777777" w:rsidR="007A16FC" w:rsidRPr="006B588C" w:rsidRDefault="007A16FC" w:rsidP="007A16FC">
      <w:pPr>
        <w:pStyle w:val="REG-P0"/>
      </w:pPr>
    </w:p>
    <w:p w14:paraId="12ADD0F9" w14:textId="77777777" w:rsidR="007A16FC" w:rsidRPr="006B588C" w:rsidRDefault="007A16FC" w:rsidP="007A16FC">
      <w:pPr>
        <w:pStyle w:val="REG-P0"/>
        <w:jc w:val="center"/>
        <w:rPr>
          <w:smallCaps/>
        </w:rPr>
      </w:pPr>
      <w:r w:rsidRPr="006B588C">
        <w:rPr>
          <w:smallCaps/>
        </w:rPr>
        <w:t>Penalty for Late Rendition of Accounts, etc.</w:t>
      </w:r>
    </w:p>
    <w:p w14:paraId="2766F495" w14:textId="77777777" w:rsidR="007A16FC" w:rsidRPr="006B588C" w:rsidRDefault="007A16FC" w:rsidP="007A16FC">
      <w:pPr>
        <w:pStyle w:val="REG-P0"/>
      </w:pPr>
    </w:p>
    <w:p w14:paraId="0DDF1210" w14:textId="51C0A3EA" w:rsidR="00AB0A85" w:rsidRDefault="007A16FC" w:rsidP="007A16FC">
      <w:pPr>
        <w:pStyle w:val="REG-P1"/>
        <w:rPr>
          <w:i/>
        </w:rPr>
      </w:pPr>
      <w:r w:rsidRPr="006B588C">
        <w:rPr>
          <w:b/>
        </w:rPr>
        <w:t>25.</w:t>
      </w:r>
      <w:r w:rsidRPr="006B588C">
        <w:tab/>
        <w:t>Any person who has failed to make a return or to transmit or deposit with the Registrar any balance-sheet, account, statement, report or other document within the time prescribed by the Act or within any extended period allowed by the Regist</w:t>
      </w:r>
      <w:r w:rsidR="002A77DE">
        <w:t>rar in terms of sub-section (3)</w:t>
      </w:r>
      <w:r w:rsidRPr="006B588C">
        <w:rPr>
          <w:i/>
        </w:rPr>
        <w:t xml:space="preserve">bis </w:t>
      </w:r>
      <w:r w:rsidRPr="006B588C">
        <w:t xml:space="preserve">of section </w:t>
      </w:r>
      <w:r w:rsidRPr="006B588C">
        <w:rPr>
          <w:i/>
        </w:rPr>
        <w:t xml:space="preserve">forty, </w:t>
      </w:r>
      <w:r w:rsidRPr="006B588C">
        <w:t xml:space="preserve">may, without derogation from the provisions of section </w:t>
      </w:r>
      <w:r w:rsidRPr="006B588C">
        <w:rPr>
          <w:i/>
        </w:rPr>
        <w:t xml:space="preserve">forty-two </w:t>
      </w:r>
      <w:r w:rsidRPr="006B588C">
        <w:t xml:space="preserve">of the Act, thereafter be permitted by the Registrar to furnish such return or to transmit or deposit such balance sheet, account, statement, report or other document on payment of a penalty as determined by the Registrar, which penalty shall not exceed R10 for every day during which such person has remained in default, nor in the aggregate the amount of two hundred rand provided for in sub-section (3) of section </w:t>
      </w:r>
      <w:r w:rsidRPr="006B588C">
        <w:rPr>
          <w:i/>
        </w:rPr>
        <w:t>forty.</w:t>
      </w:r>
    </w:p>
    <w:p w14:paraId="149AF68C" w14:textId="77777777" w:rsidR="00593B7F" w:rsidRPr="00593B7F" w:rsidRDefault="00593B7F" w:rsidP="00593B7F">
      <w:pPr>
        <w:pStyle w:val="REG-P0"/>
      </w:pPr>
    </w:p>
    <w:sectPr w:rsidR="00593B7F" w:rsidRPr="00593B7F"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05BC" w16cex:dateUtc="2022-07-19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5C3E4A" w16cid:durableId="268103A5"/>
  <w16cid:commentId w16cid:paraId="5CA0E1F3" w16cid:durableId="268105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4A705" w14:textId="77777777" w:rsidR="00FB425D" w:rsidRDefault="00FB425D">
      <w:r>
        <w:separator/>
      </w:r>
    </w:p>
  </w:endnote>
  <w:endnote w:type="continuationSeparator" w:id="0">
    <w:p w14:paraId="38608DAA" w14:textId="77777777" w:rsidR="00FB425D" w:rsidRDefault="00FB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583DF" w14:textId="77777777" w:rsidR="00FB425D" w:rsidRDefault="00FB425D">
      <w:r>
        <w:separator/>
      </w:r>
    </w:p>
  </w:footnote>
  <w:footnote w:type="continuationSeparator" w:id="0">
    <w:p w14:paraId="408BC02C" w14:textId="77777777" w:rsidR="00FB425D" w:rsidRDefault="00FB4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E747D" w14:textId="45640A51" w:rsidR="00BF0042" w:rsidRPr="007D7264" w:rsidRDefault="00006D26" w:rsidP="00FC33A9">
    <w:pPr>
      <w:spacing w:after="120"/>
      <w:jc w:val="center"/>
      <w:rPr>
        <w:rFonts w:ascii="Arial" w:hAnsi="Arial" w:cs="Arial"/>
        <w:sz w:val="16"/>
        <w:szCs w:val="16"/>
      </w:rPr>
    </w:pPr>
    <w:r>
      <w:rPr>
        <w:rFonts w:ascii="Arial" w:hAnsi="Arial" w:cs="Arial"/>
        <w:noProof/>
        <w:sz w:val="12"/>
        <w:szCs w:val="16"/>
        <w:lang w:val="en-ZA" w:eastAsia="en-ZA"/>
      </w:rPr>
      <mc:AlternateContent>
        <mc:Choice Requires="wpg">
          <w:drawing>
            <wp:anchor distT="0" distB="0" distL="114300" distR="114300" simplePos="0" relativeHeight="251664896" behindDoc="0" locked="1" layoutInCell="0" allowOverlap="0" wp14:anchorId="7FF3A1D9" wp14:editId="23C353C9">
              <wp:simplePos x="0" y="0"/>
              <wp:positionH relativeFrom="column">
                <wp:posOffset>-963930</wp:posOffset>
              </wp:positionH>
              <wp:positionV relativeFrom="page">
                <wp:posOffset>0</wp:posOffset>
              </wp:positionV>
              <wp:extent cx="7322185" cy="10681335"/>
              <wp:effectExtent l="152400" t="152400" r="126365" b="13906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3"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EAE577" id="Group 6" o:spid="_x0000_s1026" style="position:absolute;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tTwQAAANsAAAAPAAAAZHJzL2Rvd25yZXYueG1sRE9NT8JA&#10;EL2b+B82Y+JNtogh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MVQO1PBAAAA2wAAAA8AAAAA&#10;AAAAAAAAAAAABwIAAGRycy9kb3ducmV2LnhtbFBLBQYAAAAAAwADALcAAAD1Ag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sz w:val="16"/>
        <w:szCs w:val="16"/>
      </w:rPr>
      <w:fldChar w:fldCharType="separate"/>
    </w:r>
    <w:r w:rsidR="00225F19">
      <w:rPr>
        <w:rFonts w:ascii="Arial" w:hAnsi="Arial" w:cs="Arial"/>
        <w:b/>
        <w:noProof/>
        <w:sz w:val="16"/>
        <w:szCs w:val="16"/>
      </w:rPr>
      <w:t>6</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7B97BDBE" w14:textId="77777777" w:rsidR="00CC205C" w:rsidRPr="00F25922" w:rsidRDefault="00B21824" w:rsidP="00F25922">
    <w:pPr>
      <w:pStyle w:val="REG-PHA"/>
    </w:pPr>
    <w:r w:rsidRPr="00F25922">
      <w:t>REGULATIONS</w:t>
    </w:r>
  </w:p>
  <w:p w14:paraId="1BF8D576" w14:textId="0096FF9D" w:rsidR="00BB0B0F" w:rsidRDefault="00E960D0" w:rsidP="006649B1">
    <w:pPr>
      <w:pStyle w:val="REG-PHb"/>
      <w:spacing w:after="120"/>
      <w:rPr>
        <w:lang w:val="en-ZA"/>
      </w:rPr>
    </w:pPr>
    <w:r w:rsidRPr="00E960D0">
      <w:t xml:space="preserve">Unit Trusts Control Act </w:t>
    </w:r>
    <w:r w:rsidR="00AC12E0">
      <w:t>54</w:t>
    </w:r>
    <w:r w:rsidRPr="00E960D0">
      <w:t xml:space="preserve"> of 19</w:t>
    </w:r>
    <w:r w:rsidR="00AC12E0">
      <w:t>81</w:t>
    </w:r>
  </w:p>
  <w:p w14:paraId="55FB24FF" w14:textId="4E00C88D" w:rsidR="00AF45C9" w:rsidRDefault="00E960D0" w:rsidP="000600D3">
    <w:pPr>
      <w:pStyle w:val="REG-PHb"/>
      <w:rPr>
        <w:lang w:val="en-ZA"/>
      </w:rPr>
    </w:pPr>
    <w:r w:rsidRPr="00E31F54">
      <w:t>Regulations</w:t>
    </w:r>
    <w:r>
      <w:t xml:space="preserve"> under the Unit Trusts Control Act, 1947, as amended</w:t>
    </w:r>
  </w:p>
  <w:p w14:paraId="41A32C5A" w14:textId="77777777" w:rsidR="00AF45C9" w:rsidRDefault="00AF45C9" w:rsidP="000600D3">
    <w:pPr>
      <w:pStyle w:val="REG-PHb"/>
      <w:pBdr>
        <w:bottom w:val="single" w:sz="24" w:space="1" w:color="BFBFBF" w:themeColor="accent5" w:themeTint="66"/>
      </w:pBdr>
      <w:spacing w:after="120"/>
    </w:pPr>
  </w:p>
  <w:p w14:paraId="0D83C1D3" w14:textId="50509511" w:rsidR="00BB0B0F" w:rsidRPr="0073529D" w:rsidRDefault="00BB0B0F" w:rsidP="00BB0B0F">
    <w:pPr>
      <w:pStyle w:val="REG-PHb"/>
    </w:pPr>
    <w:r w:rsidRPr="00231E24">
      <w:t>Regulations</w:t>
    </w:r>
    <w:r w:rsidRPr="00231E24">
      <w:rPr>
        <w:lang w:val="en-ZA"/>
      </w:rPr>
      <w:t xml:space="preserve"> under the Mountain Catchment Areas Act, 1970</w:t>
    </w:r>
    <w:r w:rsidRPr="005E4995">
      <w:t xml:space="preserve"> </w:t>
    </w:r>
    <w:r w:rsidR="00006D26">
      <w:rPr>
        <w:noProof/>
        <w:lang w:val="en-ZA" w:eastAsia="en-ZA"/>
      </w:rPr>
      <mc:AlternateContent>
        <mc:Choice Requires="wpg">
          <w:drawing>
            <wp:anchor distT="0" distB="0" distL="114300" distR="114300" simplePos="0" relativeHeight="251667968" behindDoc="0" locked="1" layoutInCell="0" allowOverlap="0" wp14:anchorId="39079854" wp14:editId="6A441117">
              <wp:simplePos x="0" y="0"/>
              <wp:positionH relativeFrom="column">
                <wp:posOffset>-1515745</wp:posOffset>
              </wp:positionH>
              <wp:positionV relativeFrom="page">
                <wp:posOffset>9525</wp:posOffset>
              </wp:positionV>
              <wp:extent cx="10458450" cy="10824210"/>
              <wp:effectExtent l="152400" t="152400" r="133350" b="14859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58450" cy="10824210"/>
                        <a:chOff x="0" y="0"/>
                        <a:chExt cx="73215" cy="106812"/>
                      </a:xfrm>
                    </wpg:grpSpPr>
                    <wps:wsp>
                      <wps:cNvPr id="10" name="Straight Connector 1"/>
                      <wps:cNvCnPr>
                        <a:cxnSpLocks noChangeShapeType="1"/>
                      </wps:cNvCnPr>
                      <wps:spPr bwMode="auto">
                        <a:xfrm>
                          <a:off x="0" y="0"/>
                          <a:ext cx="0" cy="106812"/>
                        </a:xfrm>
                        <a:prstGeom prst="line">
                          <a:avLst/>
                        </a:prstGeom>
                        <a:noFill/>
                        <a:ln w="228600" cap="sq">
                          <a:solidFill>
                            <a:srgbClr val="BFBFBF"/>
                          </a:solidFill>
                          <a:round/>
                          <a:headEnd/>
                          <a:tailEnd/>
                        </a:ln>
                      </wps:spPr>
                      <wps:bodyPr/>
                    </wps:wsp>
                    <wps:wsp>
                      <wps:cNvPr id="11" name="Straight Connector 5"/>
                      <wps:cNvCnPr>
                        <a:cxnSpLocks noChangeShapeType="1"/>
                      </wps:cNvCnPr>
                      <wps:spPr bwMode="auto">
                        <a:xfrm>
                          <a:off x="73215" y="0"/>
                          <a:ext cx="0" cy="106812"/>
                        </a:xfrm>
                        <a:prstGeom prst="line">
                          <a:avLst/>
                        </a:prstGeom>
                        <a:noFill/>
                        <a:ln w="228600" cap="sq">
                          <a:solidFill>
                            <a:srgbClr val="BFBFBF"/>
                          </a:solidFill>
                          <a:round/>
                          <a:headEnd/>
                          <a:tailEnd/>
                        </a:ln>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E1DB039" id="Group 4" o:spid="_x0000_s1026" style="position:absolute;margin-left:-119.35pt;margin-top:.75pt;width:823.5pt;height:852.3pt;z-index:251667968;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" strokecolor="#bfbfbf" strokeweight="18pt">
                <v:stroke endcap="square"/>
              </v:line>
              <w10:wrap anchory="page"/>
              <w10:anchorlock/>
            </v:group>
          </w:pict>
        </mc:Fallback>
      </mc:AlternateContent>
    </w:r>
  </w:p>
  <w:p w14:paraId="3E8665C2"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DC40C" w14:textId="422BF4F8" w:rsidR="00BF0042" w:rsidRPr="00BA6B35" w:rsidRDefault="00006D26" w:rsidP="00CE101E">
    <w:pPr>
      <w:rPr>
        <w:sz w:val="8"/>
        <w:szCs w:val="16"/>
      </w:rPr>
    </w:pPr>
    <w:r>
      <w:rPr>
        <w:noProof/>
        <w:sz w:val="8"/>
        <w:szCs w:val="16"/>
        <w:lang w:val="en-ZA" w:eastAsia="en-ZA"/>
      </w:rPr>
      <mc:AlternateContent>
        <mc:Choice Requires="wpg">
          <w:drawing>
            <wp:anchor distT="0" distB="0" distL="114300" distR="114300" simplePos="0" relativeHeight="251665920" behindDoc="0" locked="1" layoutInCell="0" allowOverlap="0" wp14:anchorId="40950F4C" wp14:editId="76A5654B">
              <wp:simplePos x="0" y="0"/>
              <wp:positionH relativeFrom="column">
                <wp:posOffset>-965835</wp:posOffset>
              </wp:positionH>
              <wp:positionV relativeFrom="page">
                <wp:posOffset>114300</wp:posOffset>
              </wp:positionV>
              <wp:extent cx="7322185" cy="10681335"/>
              <wp:effectExtent l="152400" t="152400" r="126365" b="13906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2"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4"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C93B92"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B262B"/>
    <w:multiLevelType w:val="hybridMultilevel"/>
    <w:tmpl w:val="E8CC9968"/>
    <w:lvl w:ilvl="0" w:tplc="D71E47D8">
      <w:start w:val="20"/>
      <w:numFmt w:val="lowerLetter"/>
      <w:lvlText w:val="(%1)"/>
      <w:lvlJc w:val="left"/>
      <w:pPr>
        <w:ind w:left="4854" w:hanging="312"/>
        <w:jc w:val="left"/>
      </w:pPr>
      <w:rPr>
        <w:rFonts w:ascii="Arial" w:eastAsia="Arial" w:hAnsi="Arial" w:cs="Arial" w:hint="default"/>
        <w:b w:val="0"/>
        <w:bCs w:val="0"/>
        <w:i w:val="0"/>
        <w:iCs w:val="0"/>
        <w:color w:val="2A2A2A"/>
        <w:spacing w:val="-1"/>
        <w:w w:val="102"/>
        <w:sz w:val="20"/>
        <w:szCs w:val="20"/>
      </w:rPr>
    </w:lvl>
    <w:lvl w:ilvl="1" w:tplc="BBEA7A9C">
      <w:start w:val="1"/>
      <w:numFmt w:val="lowerRoman"/>
      <w:lvlText w:val="(%2)"/>
      <w:lvlJc w:val="left"/>
      <w:pPr>
        <w:ind w:left="5352" w:hanging="298"/>
        <w:jc w:val="right"/>
      </w:pPr>
      <w:rPr>
        <w:rFonts w:ascii="Times New Roman" w:eastAsia="Times New Roman" w:hAnsi="Times New Roman" w:cs="Times New Roman" w:hint="default"/>
        <w:b w:val="0"/>
        <w:bCs w:val="0"/>
        <w:i w:val="0"/>
        <w:iCs w:val="0"/>
        <w:color w:val="2A2A2A"/>
        <w:spacing w:val="-1"/>
        <w:w w:val="108"/>
        <w:sz w:val="20"/>
        <w:szCs w:val="20"/>
      </w:rPr>
    </w:lvl>
    <w:lvl w:ilvl="2" w:tplc="26B415DE">
      <w:numFmt w:val="bullet"/>
      <w:lvlText w:val="•"/>
      <w:lvlJc w:val="left"/>
      <w:pPr>
        <w:ind w:left="5802" w:hanging="298"/>
      </w:pPr>
      <w:rPr>
        <w:rFonts w:hint="default"/>
      </w:rPr>
    </w:lvl>
    <w:lvl w:ilvl="3" w:tplc="5CEE6C7C">
      <w:numFmt w:val="bullet"/>
      <w:lvlText w:val="•"/>
      <w:lvlJc w:val="left"/>
      <w:pPr>
        <w:ind w:left="6244" w:hanging="298"/>
      </w:pPr>
      <w:rPr>
        <w:rFonts w:hint="default"/>
      </w:rPr>
    </w:lvl>
    <w:lvl w:ilvl="4" w:tplc="73C252EA">
      <w:numFmt w:val="bullet"/>
      <w:lvlText w:val="•"/>
      <w:lvlJc w:val="left"/>
      <w:pPr>
        <w:ind w:left="6687" w:hanging="298"/>
      </w:pPr>
      <w:rPr>
        <w:rFonts w:hint="default"/>
      </w:rPr>
    </w:lvl>
    <w:lvl w:ilvl="5" w:tplc="3C285A12">
      <w:numFmt w:val="bullet"/>
      <w:lvlText w:val="•"/>
      <w:lvlJc w:val="left"/>
      <w:pPr>
        <w:ind w:left="7129" w:hanging="298"/>
      </w:pPr>
      <w:rPr>
        <w:rFonts w:hint="default"/>
      </w:rPr>
    </w:lvl>
    <w:lvl w:ilvl="6" w:tplc="B6C41F88">
      <w:numFmt w:val="bullet"/>
      <w:lvlText w:val="•"/>
      <w:lvlJc w:val="left"/>
      <w:pPr>
        <w:ind w:left="7572" w:hanging="298"/>
      </w:pPr>
      <w:rPr>
        <w:rFonts w:hint="default"/>
      </w:rPr>
    </w:lvl>
    <w:lvl w:ilvl="7" w:tplc="F4FAAB62">
      <w:numFmt w:val="bullet"/>
      <w:lvlText w:val="•"/>
      <w:lvlJc w:val="left"/>
      <w:pPr>
        <w:ind w:left="8014" w:hanging="298"/>
      </w:pPr>
      <w:rPr>
        <w:rFonts w:hint="default"/>
      </w:rPr>
    </w:lvl>
    <w:lvl w:ilvl="8" w:tplc="708AE1EE">
      <w:numFmt w:val="bullet"/>
      <w:lvlText w:val="•"/>
      <w:lvlJc w:val="left"/>
      <w:pPr>
        <w:ind w:left="8457" w:hanging="298"/>
      </w:pPr>
      <w:rPr>
        <w:rFonts w:hint="default"/>
      </w:rPr>
    </w:lvl>
  </w:abstractNum>
  <w:abstractNum w:abstractNumId="2" w15:restartNumberingAfterBreak="0">
    <w:nsid w:val="074648DC"/>
    <w:multiLevelType w:val="hybridMultilevel"/>
    <w:tmpl w:val="EAF45352"/>
    <w:lvl w:ilvl="0" w:tplc="07D4A12E">
      <w:start w:val="1"/>
      <w:numFmt w:val="lowerRoman"/>
      <w:lvlText w:val="(%1)"/>
      <w:lvlJc w:val="left"/>
      <w:pPr>
        <w:ind w:left="4619" w:hanging="288"/>
        <w:jc w:val="left"/>
      </w:pPr>
      <w:rPr>
        <w:rFonts w:hint="default"/>
        <w:spacing w:val="-1"/>
        <w:w w:val="105"/>
      </w:rPr>
    </w:lvl>
    <w:lvl w:ilvl="1" w:tplc="FFB0B032">
      <w:numFmt w:val="bullet"/>
      <w:lvlText w:val="•"/>
      <w:lvlJc w:val="left"/>
      <w:pPr>
        <w:ind w:left="5126" w:hanging="288"/>
      </w:pPr>
      <w:rPr>
        <w:rFonts w:hint="default"/>
      </w:rPr>
    </w:lvl>
    <w:lvl w:ilvl="2" w:tplc="0BBA2A24">
      <w:numFmt w:val="bullet"/>
      <w:lvlText w:val="•"/>
      <w:lvlJc w:val="left"/>
      <w:pPr>
        <w:ind w:left="5632" w:hanging="288"/>
      </w:pPr>
      <w:rPr>
        <w:rFonts w:hint="default"/>
      </w:rPr>
    </w:lvl>
    <w:lvl w:ilvl="3" w:tplc="188C2B7C">
      <w:numFmt w:val="bullet"/>
      <w:lvlText w:val="•"/>
      <w:lvlJc w:val="left"/>
      <w:pPr>
        <w:ind w:left="6138" w:hanging="288"/>
      </w:pPr>
      <w:rPr>
        <w:rFonts w:hint="default"/>
      </w:rPr>
    </w:lvl>
    <w:lvl w:ilvl="4" w:tplc="B900D3BA">
      <w:numFmt w:val="bullet"/>
      <w:lvlText w:val="•"/>
      <w:lvlJc w:val="left"/>
      <w:pPr>
        <w:ind w:left="6644" w:hanging="288"/>
      </w:pPr>
      <w:rPr>
        <w:rFonts w:hint="default"/>
      </w:rPr>
    </w:lvl>
    <w:lvl w:ilvl="5" w:tplc="1F848C9E">
      <w:numFmt w:val="bullet"/>
      <w:lvlText w:val="•"/>
      <w:lvlJc w:val="left"/>
      <w:pPr>
        <w:ind w:left="7150" w:hanging="288"/>
      </w:pPr>
      <w:rPr>
        <w:rFonts w:hint="default"/>
      </w:rPr>
    </w:lvl>
    <w:lvl w:ilvl="6" w:tplc="02442D04">
      <w:numFmt w:val="bullet"/>
      <w:lvlText w:val="•"/>
      <w:lvlJc w:val="left"/>
      <w:pPr>
        <w:ind w:left="7656" w:hanging="288"/>
      </w:pPr>
      <w:rPr>
        <w:rFonts w:hint="default"/>
      </w:rPr>
    </w:lvl>
    <w:lvl w:ilvl="7" w:tplc="73E6B2F6">
      <w:numFmt w:val="bullet"/>
      <w:lvlText w:val="•"/>
      <w:lvlJc w:val="left"/>
      <w:pPr>
        <w:ind w:left="8162" w:hanging="288"/>
      </w:pPr>
      <w:rPr>
        <w:rFonts w:hint="default"/>
      </w:rPr>
    </w:lvl>
    <w:lvl w:ilvl="8" w:tplc="311A2C8A">
      <w:numFmt w:val="bullet"/>
      <w:lvlText w:val="•"/>
      <w:lvlJc w:val="left"/>
      <w:pPr>
        <w:ind w:left="8668" w:hanging="288"/>
      </w:pPr>
      <w:rPr>
        <w:rFonts w:hint="default"/>
      </w:rPr>
    </w:lvl>
  </w:abstractNum>
  <w:abstractNum w:abstractNumId="3" w15:restartNumberingAfterBreak="0">
    <w:nsid w:val="0B625F9A"/>
    <w:multiLevelType w:val="hybridMultilevel"/>
    <w:tmpl w:val="C3F2CABA"/>
    <w:lvl w:ilvl="0" w:tplc="DD581264">
      <w:start w:val="1"/>
      <w:numFmt w:val="decimal"/>
      <w:lvlText w:val="(%1)"/>
      <w:lvlJc w:val="left"/>
      <w:pPr>
        <w:ind w:left="4351" w:hanging="253"/>
        <w:jc w:val="left"/>
      </w:pPr>
      <w:rPr>
        <w:rFonts w:hint="default"/>
        <w:w w:val="109"/>
      </w:rPr>
    </w:lvl>
    <w:lvl w:ilvl="1" w:tplc="C7F8335E">
      <w:numFmt w:val="bullet"/>
      <w:lvlText w:val="•"/>
      <w:lvlJc w:val="left"/>
      <w:pPr>
        <w:ind w:left="4858" w:hanging="253"/>
      </w:pPr>
      <w:rPr>
        <w:rFonts w:hint="default"/>
      </w:rPr>
    </w:lvl>
    <w:lvl w:ilvl="2" w:tplc="0D222156">
      <w:numFmt w:val="bullet"/>
      <w:lvlText w:val="•"/>
      <w:lvlJc w:val="left"/>
      <w:pPr>
        <w:ind w:left="5356" w:hanging="253"/>
      </w:pPr>
      <w:rPr>
        <w:rFonts w:hint="default"/>
      </w:rPr>
    </w:lvl>
    <w:lvl w:ilvl="3" w:tplc="3398B2E8">
      <w:numFmt w:val="bullet"/>
      <w:lvlText w:val="•"/>
      <w:lvlJc w:val="left"/>
      <w:pPr>
        <w:ind w:left="5854" w:hanging="253"/>
      </w:pPr>
      <w:rPr>
        <w:rFonts w:hint="default"/>
      </w:rPr>
    </w:lvl>
    <w:lvl w:ilvl="4" w:tplc="12BAD130">
      <w:numFmt w:val="bullet"/>
      <w:lvlText w:val="•"/>
      <w:lvlJc w:val="left"/>
      <w:pPr>
        <w:ind w:left="6352" w:hanging="253"/>
      </w:pPr>
      <w:rPr>
        <w:rFonts w:hint="default"/>
      </w:rPr>
    </w:lvl>
    <w:lvl w:ilvl="5" w:tplc="B7944A62">
      <w:numFmt w:val="bullet"/>
      <w:lvlText w:val="•"/>
      <w:lvlJc w:val="left"/>
      <w:pPr>
        <w:ind w:left="6851" w:hanging="253"/>
      </w:pPr>
      <w:rPr>
        <w:rFonts w:hint="default"/>
      </w:rPr>
    </w:lvl>
    <w:lvl w:ilvl="6" w:tplc="27B814F6">
      <w:numFmt w:val="bullet"/>
      <w:lvlText w:val="•"/>
      <w:lvlJc w:val="left"/>
      <w:pPr>
        <w:ind w:left="7349" w:hanging="253"/>
      </w:pPr>
      <w:rPr>
        <w:rFonts w:hint="default"/>
      </w:rPr>
    </w:lvl>
    <w:lvl w:ilvl="7" w:tplc="8862B3D4">
      <w:numFmt w:val="bullet"/>
      <w:lvlText w:val="•"/>
      <w:lvlJc w:val="left"/>
      <w:pPr>
        <w:ind w:left="7847" w:hanging="253"/>
      </w:pPr>
      <w:rPr>
        <w:rFonts w:hint="default"/>
      </w:rPr>
    </w:lvl>
    <w:lvl w:ilvl="8" w:tplc="440013EA">
      <w:numFmt w:val="bullet"/>
      <w:lvlText w:val="•"/>
      <w:lvlJc w:val="left"/>
      <w:pPr>
        <w:ind w:left="8345" w:hanging="253"/>
      </w:pPr>
      <w:rPr>
        <w:rFonts w:hint="default"/>
      </w:rPr>
    </w:lvl>
  </w:abstractNum>
  <w:abstractNum w:abstractNumId="4" w15:restartNumberingAfterBreak="0">
    <w:nsid w:val="0CF36A16"/>
    <w:multiLevelType w:val="hybridMultilevel"/>
    <w:tmpl w:val="46E04CCE"/>
    <w:lvl w:ilvl="0" w:tplc="EF0060EA">
      <w:start w:val="2"/>
      <w:numFmt w:val="decimal"/>
      <w:lvlText w:val="(%1)"/>
      <w:lvlJc w:val="left"/>
      <w:pPr>
        <w:ind w:left="4439" w:hanging="324"/>
        <w:jc w:val="left"/>
      </w:pPr>
      <w:rPr>
        <w:rFonts w:hint="default"/>
        <w:w w:val="111"/>
      </w:rPr>
    </w:lvl>
    <w:lvl w:ilvl="1" w:tplc="5D3E7FF0">
      <w:start w:val="1"/>
      <w:numFmt w:val="lowerLetter"/>
      <w:lvlText w:val="(%2)"/>
      <w:lvlJc w:val="left"/>
      <w:pPr>
        <w:ind w:left="4619" w:hanging="337"/>
        <w:jc w:val="left"/>
      </w:pPr>
      <w:rPr>
        <w:rFonts w:ascii="Times New Roman" w:eastAsia="Times New Roman" w:hAnsi="Times New Roman" w:cs="Times New Roman" w:hint="default"/>
        <w:b w:val="0"/>
        <w:bCs w:val="0"/>
        <w:i w:val="0"/>
        <w:iCs w:val="0"/>
        <w:color w:val="131313"/>
        <w:spacing w:val="-1"/>
        <w:w w:val="127"/>
        <w:sz w:val="19"/>
        <w:szCs w:val="19"/>
      </w:rPr>
    </w:lvl>
    <w:lvl w:ilvl="2" w:tplc="9AA8C404">
      <w:numFmt w:val="bullet"/>
      <w:lvlText w:val="•"/>
      <w:lvlJc w:val="left"/>
      <w:pPr>
        <w:ind w:left="5164" w:hanging="337"/>
      </w:pPr>
      <w:rPr>
        <w:rFonts w:hint="default"/>
      </w:rPr>
    </w:lvl>
    <w:lvl w:ilvl="3" w:tplc="59662146">
      <w:numFmt w:val="bullet"/>
      <w:lvlText w:val="•"/>
      <w:lvlJc w:val="left"/>
      <w:pPr>
        <w:ind w:left="5709" w:hanging="337"/>
      </w:pPr>
      <w:rPr>
        <w:rFonts w:hint="default"/>
      </w:rPr>
    </w:lvl>
    <w:lvl w:ilvl="4" w:tplc="BB62304C">
      <w:numFmt w:val="bullet"/>
      <w:lvlText w:val="•"/>
      <w:lvlJc w:val="left"/>
      <w:pPr>
        <w:ind w:left="6254" w:hanging="337"/>
      </w:pPr>
      <w:rPr>
        <w:rFonts w:hint="default"/>
      </w:rPr>
    </w:lvl>
    <w:lvl w:ilvl="5" w:tplc="28021D06">
      <w:numFmt w:val="bullet"/>
      <w:lvlText w:val="•"/>
      <w:lvlJc w:val="left"/>
      <w:pPr>
        <w:ind w:left="6799" w:hanging="337"/>
      </w:pPr>
      <w:rPr>
        <w:rFonts w:hint="default"/>
      </w:rPr>
    </w:lvl>
    <w:lvl w:ilvl="6" w:tplc="E22AE9FE">
      <w:numFmt w:val="bullet"/>
      <w:lvlText w:val="•"/>
      <w:lvlJc w:val="left"/>
      <w:pPr>
        <w:ind w:left="7344" w:hanging="337"/>
      </w:pPr>
      <w:rPr>
        <w:rFonts w:hint="default"/>
      </w:rPr>
    </w:lvl>
    <w:lvl w:ilvl="7" w:tplc="7E1671E0">
      <w:numFmt w:val="bullet"/>
      <w:lvlText w:val="•"/>
      <w:lvlJc w:val="left"/>
      <w:pPr>
        <w:ind w:left="7889" w:hanging="337"/>
      </w:pPr>
      <w:rPr>
        <w:rFonts w:hint="default"/>
      </w:rPr>
    </w:lvl>
    <w:lvl w:ilvl="8" w:tplc="0ABAF2B2">
      <w:numFmt w:val="bullet"/>
      <w:lvlText w:val="•"/>
      <w:lvlJc w:val="left"/>
      <w:pPr>
        <w:ind w:left="8434" w:hanging="337"/>
      </w:pPr>
      <w:rPr>
        <w:rFonts w:hint="default"/>
      </w:rPr>
    </w:lvl>
  </w:abstractNum>
  <w:abstractNum w:abstractNumId="5" w15:restartNumberingAfterBreak="0">
    <w:nsid w:val="1325306B"/>
    <w:multiLevelType w:val="hybridMultilevel"/>
    <w:tmpl w:val="71A2ACC2"/>
    <w:lvl w:ilvl="0" w:tplc="3BCC83AE">
      <w:start w:val="4"/>
      <w:numFmt w:val="decimal"/>
      <w:lvlText w:val="(%1)"/>
      <w:lvlJc w:val="left"/>
      <w:pPr>
        <w:ind w:left="4330" w:hanging="280"/>
        <w:jc w:val="left"/>
      </w:pPr>
      <w:rPr>
        <w:rFonts w:ascii="Times New Roman" w:eastAsia="Times New Roman" w:hAnsi="Times New Roman" w:cs="Times New Roman" w:hint="default"/>
        <w:b w:val="0"/>
        <w:bCs w:val="0"/>
        <w:i w:val="0"/>
        <w:iCs w:val="0"/>
        <w:color w:val="212121"/>
        <w:w w:val="99"/>
        <w:sz w:val="22"/>
        <w:szCs w:val="22"/>
      </w:rPr>
    </w:lvl>
    <w:lvl w:ilvl="1" w:tplc="1654EF7A">
      <w:start w:val="6"/>
      <w:numFmt w:val="decimal"/>
      <w:lvlText w:val="(%2)"/>
      <w:lvlJc w:val="left"/>
      <w:pPr>
        <w:ind w:left="4051" w:hanging="304"/>
        <w:jc w:val="left"/>
      </w:pPr>
      <w:rPr>
        <w:rFonts w:hint="default"/>
        <w:w w:val="99"/>
      </w:rPr>
    </w:lvl>
    <w:lvl w:ilvl="2" w:tplc="C4A47C42">
      <w:numFmt w:val="bullet"/>
      <w:lvlText w:val="•"/>
      <w:lvlJc w:val="left"/>
      <w:pPr>
        <w:ind w:left="4895" w:hanging="304"/>
      </w:pPr>
      <w:rPr>
        <w:rFonts w:hint="default"/>
      </w:rPr>
    </w:lvl>
    <w:lvl w:ilvl="3" w:tplc="626EA682">
      <w:numFmt w:val="bullet"/>
      <w:lvlText w:val="•"/>
      <w:lvlJc w:val="left"/>
      <w:pPr>
        <w:ind w:left="5451" w:hanging="304"/>
      </w:pPr>
      <w:rPr>
        <w:rFonts w:hint="default"/>
      </w:rPr>
    </w:lvl>
    <w:lvl w:ilvl="4" w:tplc="69EA9B78">
      <w:numFmt w:val="bullet"/>
      <w:lvlText w:val="•"/>
      <w:lvlJc w:val="left"/>
      <w:pPr>
        <w:ind w:left="6007" w:hanging="304"/>
      </w:pPr>
      <w:rPr>
        <w:rFonts w:hint="default"/>
      </w:rPr>
    </w:lvl>
    <w:lvl w:ilvl="5" w:tplc="B3F68BB2">
      <w:numFmt w:val="bullet"/>
      <w:lvlText w:val="•"/>
      <w:lvlJc w:val="left"/>
      <w:pPr>
        <w:ind w:left="6563" w:hanging="304"/>
      </w:pPr>
      <w:rPr>
        <w:rFonts w:hint="default"/>
      </w:rPr>
    </w:lvl>
    <w:lvl w:ilvl="6" w:tplc="98300262">
      <w:numFmt w:val="bullet"/>
      <w:lvlText w:val="•"/>
      <w:lvlJc w:val="left"/>
      <w:pPr>
        <w:ind w:left="7119" w:hanging="304"/>
      </w:pPr>
      <w:rPr>
        <w:rFonts w:hint="default"/>
      </w:rPr>
    </w:lvl>
    <w:lvl w:ilvl="7" w:tplc="C4987D48">
      <w:numFmt w:val="bullet"/>
      <w:lvlText w:val="•"/>
      <w:lvlJc w:val="left"/>
      <w:pPr>
        <w:ind w:left="7674" w:hanging="304"/>
      </w:pPr>
      <w:rPr>
        <w:rFonts w:hint="default"/>
      </w:rPr>
    </w:lvl>
    <w:lvl w:ilvl="8" w:tplc="ACB2D4C2">
      <w:numFmt w:val="bullet"/>
      <w:lvlText w:val="•"/>
      <w:lvlJc w:val="left"/>
      <w:pPr>
        <w:ind w:left="8230" w:hanging="304"/>
      </w:pPr>
      <w:rPr>
        <w:rFonts w:hint="default"/>
      </w:rPr>
    </w:lvl>
  </w:abstractNum>
  <w:abstractNum w:abstractNumId="6" w15:restartNumberingAfterBreak="0">
    <w:nsid w:val="19DC52D8"/>
    <w:multiLevelType w:val="hybridMultilevel"/>
    <w:tmpl w:val="D7045EC8"/>
    <w:lvl w:ilvl="0" w:tplc="A9D85E94">
      <w:start w:val="24"/>
      <w:numFmt w:val="decimal"/>
      <w:lvlText w:val="%1."/>
      <w:lvlJc w:val="left"/>
      <w:pPr>
        <w:ind w:left="4386" w:hanging="362"/>
        <w:jc w:val="right"/>
      </w:pPr>
      <w:rPr>
        <w:rFonts w:hint="default"/>
        <w:w w:val="106"/>
      </w:rPr>
    </w:lvl>
    <w:lvl w:ilvl="1" w:tplc="EBB892D2">
      <w:numFmt w:val="bullet"/>
      <w:lvlText w:val="•"/>
      <w:lvlJc w:val="left"/>
      <w:pPr>
        <w:ind w:left="4904" w:hanging="362"/>
      </w:pPr>
      <w:rPr>
        <w:rFonts w:hint="default"/>
      </w:rPr>
    </w:lvl>
    <w:lvl w:ilvl="2" w:tplc="E7BEEB3A">
      <w:numFmt w:val="bullet"/>
      <w:lvlText w:val="•"/>
      <w:lvlJc w:val="left"/>
      <w:pPr>
        <w:ind w:left="5428" w:hanging="362"/>
      </w:pPr>
      <w:rPr>
        <w:rFonts w:hint="default"/>
      </w:rPr>
    </w:lvl>
    <w:lvl w:ilvl="3" w:tplc="BB9A88C8">
      <w:numFmt w:val="bullet"/>
      <w:lvlText w:val="•"/>
      <w:lvlJc w:val="left"/>
      <w:pPr>
        <w:ind w:left="5952" w:hanging="362"/>
      </w:pPr>
      <w:rPr>
        <w:rFonts w:hint="default"/>
      </w:rPr>
    </w:lvl>
    <w:lvl w:ilvl="4" w:tplc="DA8E28DC">
      <w:numFmt w:val="bullet"/>
      <w:lvlText w:val="•"/>
      <w:lvlJc w:val="left"/>
      <w:pPr>
        <w:ind w:left="6477" w:hanging="362"/>
      </w:pPr>
      <w:rPr>
        <w:rFonts w:hint="default"/>
      </w:rPr>
    </w:lvl>
    <w:lvl w:ilvl="5" w:tplc="CEECE5C6">
      <w:numFmt w:val="bullet"/>
      <w:lvlText w:val="•"/>
      <w:lvlJc w:val="left"/>
      <w:pPr>
        <w:ind w:left="7001" w:hanging="362"/>
      </w:pPr>
      <w:rPr>
        <w:rFonts w:hint="default"/>
      </w:rPr>
    </w:lvl>
    <w:lvl w:ilvl="6" w:tplc="78E2F972">
      <w:numFmt w:val="bullet"/>
      <w:lvlText w:val="•"/>
      <w:lvlJc w:val="left"/>
      <w:pPr>
        <w:ind w:left="7525" w:hanging="362"/>
      </w:pPr>
      <w:rPr>
        <w:rFonts w:hint="default"/>
      </w:rPr>
    </w:lvl>
    <w:lvl w:ilvl="7" w:tplc="12F46B08">
      <w:numFmt w:val="bullet"/>
      <w:lvlText w:val="•"/>
      <w:lvlJc w:val="left"/>
      <w:pPr>
        <w:ind w:left="8050" w:hanging="362"/>
      </w:pPr>
      <w:rPr>
        <w:rFonts w:hint="default"/>
      </w:rPr>
    </w:lvl>
    <w:lvl w:ilvl="8" w:tplc="6A1AE068">
      <w:numFmt w:val="bullet"/>
      <w:lvlText w:val="•"/>
      <w:lvlJc w:val="left"/>
      <w:pPr>
        <w:ind w:left="8574" w:hanging="362"/>
      </w:pPr>
      <w:rPr>
        <w:rFonts w:hint="default"/>
      </w:rPr>
    </w:lvl>
  </w:abstractNum>
  <w:abstractNum w:abstractNumId="7" w15:restartNumberingAfterBreak="0">
    <w:nsid w:val="1B094E21"/>
    <w:multiLevelType w:val="hybridMultilevel"/>
    <w:tmpl w:val="065084BE"/>
    <w:lvl w:ilvl="0" w:tplc="EA626A48">
      <w:numFmt w:val="bullet"/>
      <w:lvlText w:val="•"/>
      <w:lvlJc w:val="left"/>
      <w:pPr>
        <w:ind w:left="4649" w:hanging="139"/>
      </w:pPr>
      <w:rPr>
        <w:rFonts w:ascii="Times New Roman" w:eastAsia="Times New Roman" w:hAnsi="Times New Roman" w:cs="Times New Roman" w:hint="default"/>
        <w:b w:val="0"/>
        <w:bCs w:val="0"/>
        <w:i w:val="0"/>
        <w:iCs w:val="0"/>
        <w:color w:val="2D2D2D"/>
        <w:w w:val="90"/>
        <w:sz w:val="18"/>
        <w:szCs w:val="18"/>
      </w:rPr>
    </w:lvl>
    <w:lvl w:ilvl="1" w:tplc="CC0EB18E">
      <w:numFmt w:val="bullet"/>
      <w:lvlText w:val="•"/>
      <w:lvlJc w:val="left"/>
      <w:pPr>
        <w:ind w:left="5110" w:hanging="139"/>
      </w:pPr>
      <w:rPr>
        <w:rFonts w:hint="default"/>
      </w:rPr>
    </w:lvl>
    <w:lvl w:ilvl="2" w:tplc="1990ECBC">
      <w:numFmt w:val="bullet"/>
      <w:lvlText w:val="•"/>
      <w:lvlJc w:val="left"/>
      <w:pPr>
        <w:ind w:left="5580" w:hanging="139"/>
      </w:pPr>
      <w:rPr>
        <w:rFonts w:hint="default"/>
      </w:rPr>
    </w:lvl>
    <w:lvl w:ilvl="3" w:tplc="77BA9632">
      <w:numFmt w:val="bullet"/>
      <w:lvlText w:val="•"/>
      <w:lvlJc w:val="left"/>
      <w:pPr>
        <w:ind w:left="6050" w:hanging="139"/>
      </w:pPr>
      <w:rPr>
        <w:rFonts w:hint="default"/>
      </w:rPr>
    </w:lvl>
    <w:lvl w:ilvl="4" w:tplc="93968DD4">
      <w:numFmt w:val="bullet"/>
      <w:lvlText w:val="•"/>
      <w:lvlJc w:val="left"/>
      <w:pPr>
        <w:ind w:left="6520" w:hanging="139"/>
      </w:pPr>
      <w:rPr>
        <w:rFonts w:hint="default"/>
      </w:rPr>
    </w:lvl>
    <w:lvl w:ilvl="5" w:tplc="627CA6DC">
      <w:numFmt w:val="bullet"/>
      <w:lvlText w:val="•"/>
      <w:lvlJc w:val="left"/>
      <w:pPr>
        <w:ind w:left="6991" w:hanging="139"/>
      </w:pPr>
      <w:rPr>
        <w:rFonts w:hint="default"/>
      </w:rPr>
    </w:lvl>
    <w:lvl w:ilvl="6" w:tplc="ED5C62AE">
      <w:numFmt w:val="bullet"/>
      <w:lvlText w:val="•"/>
      <w:lvlJc w:val="left"/>
      <w:pPr>
        <w:ind w:left="7461" w:hanging="139"/>
      </w:pPr>
      <w:rPr>
        <w:rFonts w:hint="default"/>
      </w:rPr>
    </w:lvl>
    <w:lvl w:ilvl="7" w:tplc="211CB7C4">
      <w:numFmt w:val="bullet"/>
      <w:lvlText w:val="•"/>
      <w:lvlJc w:val="left"/>
      <w:pPr>
        <w:ind w:left="7931" w:hanging="139"/>
      </w:pPr>
      <w:rPr>
        <w:rFonts w:hint="default"/>
      </w:rPr>
    </w:lvl>
    <w:lvl w:ilvl="8" w:tplc="8DAA3FCC">
      <w:numFmt w:val="bullet"/>
      <w:lvlText w:val="•"/>
      <w:lvlJc w:val="left"/>
      <w:pPr>
        <w:ind w:left="8401" w:hanging="139"/>
      </w:pPr>
      <w:rPr>
        <w:rFonts w:hint="default"/>
      </w:rPr>
    </w:lvl>
  </w:abstractNum>
  <w:abstractNum w:abstractNumId="8"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DC7110B"/>
    <w:multiLevelType w:val="hybridMultilevel"/>
    <w:tmpl w:val="026E97FA"/>
    <w:lvl w:ilvl="0" w:tplc="C4988BB6">
      <w:start w:val="1"/>
      <w:numFmt w:val="lowerLetter"/>
      <w:lvlText w:val="(%1)"/>
      <w:lvlJc w:val="left"/>
      <w:pPr>
        <w:ind w:left="4414" w:hanging="252"/>
        <w:jc w:val="left"/>
      </w:pPr>
      <w:rPr>
        <w:rFonts w:hint="default"/>
        <w:spacing w:val="-1"/>
        <w:w w:val="93"/>
      </w:rPr>
    </w:lvl>
    <w:lvl w:ilvl="1" w:tplc="41C46304">
      <w:start w:val="2"/>
      <w:numFmt w:val="lowerLetter"/>
      <w:lvlText w:val="(%2)"/>
      <w:lvlJc w:val="left"/>
      <w:pPr>
        <w:ind w:left="4776" w:hanging="266"/>
        <w:jc w:val="right"/>
      </w:pPr>
      <w:rPr>
        <w:rFonts w:hint="default"/>
        <w:w w:val="101"/>
      </w:rPr>
    </w:lvl>
    <w:lvl w:ilvl="2" w:tplc="28B2B396">
      <w:numFmt w:val="bullet"/>
      <w:lvlText w:val="•"/>
      <w:lvlJc w:val="left"/>
      <w:pPr>
        <w:ind w:left="5286" w:hanging="266"/>
      </w:pPr>
      <w:rPr>
        <w:rFonts w:hint="default"/>
      </w:rPr>
    </w:lvl>
    <w:lvl w:ilvl="3" w:tplc="1924C682">
      <w:numFmt w:val="bullet"/>
      <w:lvlText w:val="•"/>
      <w:lvlJc w:val="left"/>
      <w:pPr>
        <w:ind w:left="5793" w:hanging="266"/>
      </w:pPr>
      <w:rPr>
        <w:rFonts w:hint="default"/>
      </w:rPr>
    </w:lvl>
    <w:lvl w:ilvl="4" w:tplc="0598D198">
      <w:numFmt w:val="bullet"/>
      <w:lvlText w:val="•"/>
      <w:lvlJc w:val="left"/>
      <w:pPr>
        <w:ind w:left="6300" w:hanging="266"/>
      </w:pPr>
      <w:rPr>
        <w:rFonts w:hint="default"/>
      </w:rPr>
    </w:lvl>
    <w:lvl w:ilvl="5" w:tplc="37D6938C">
      <w:numFmt w:val="bullet"/>
      <w:lvlText w:val="•"/>
      <w:lvlJc w:val="left"/>
      <w:pPr>
        <w:ind w:left="6807" w:hanging="266"/>
      </w:pPr>
      <w:rPr>
        <w:rFonts w:hint="default"/>
      </w:rPr>
    </w:lvl>
    <w:lvl w:ilvl="6" w:tplc="E968BD86">
      <w:numFmt w:val="bullet"/>
      <w:lvlText w:val="•"/>
      <w:lvlJc w:val="left"/>
      <w:pPr>
        <w:ind w:left="7314" w:hanging="266"/>
      </w:pPr>
      <w:rPr>
        <w:rFonts w:hint="default"/>
      </w:rPr>
    </w:lvl>
    <w:lvl w:ilvl="7" w:tplc="2E48F254">
      <w:numFmt w:val="bullet"/>
      <w:lvlText w:val="•"/>
      <w:lvlJc w:val="left"/>
      <w:pPr>
        <w:ind w:left="7821" w:hanging="266"/>
      </w:pPr>
      <w:rPr>
        <w:rFonts w:hint="default"/>
      </w:rPr>
    </w:lvl>
    <w:lvl w:ilvl="8" w:tplc="03FE75DE">
      <w:numFmt w:val="bullet"/>
      <w:lvlText w:val="•"/>
      <w:lvlJc w:val="left"/>
      <w:pPr>
        <w:ind w:left="8328" w:hanging="266"/>
      </w:pPr>
      <w:rPr>
        <w:rFonts w:hint="default"/>
      </w:rPr>
    </w:lvl>
  </w:abstractNum>
  <w:abstractNum w:abstractNumId="10" w15:restartNumberingAfterBreak="0">
    <w:nsid w:val="1E07369E"/>
    <w:multiLevelType w:val="hybridMultilevel"/>
    <w:tmpl w:val="344EF178"/>
    <w:lvl w:ilvl="0" w:tplc="1B947236">
      <w:start w:val="1"/>
      <w:numFmt w:val="lowerLetter"/>
      <w:lvlText w:val="(%1)"/>
      <w:lvlJc w:val="left"/>
      <w:pPr>
        <w:ind w:left="4865" w:hanging="333"/>
        <w:jc w:val="left"/>
      </w:pPr>
      <w:rPr>
        <w:rFonts w:ascii="Times New Roman" w:eastAsia="Times New Roman" w:hAnsi="Times New Roman" w:cs="Times New Roman" w:hint="default"/>
        <w:b w:val="0"/>
        <w:bCs w:val="0"/>
        <w:i w:val="0"/>
        <w:iCs w:val="0"/>
        <w:color w:val="232323"/>
        <w:spacing w:val="-1"/>
        <w:w w:val="100"/>
        <w:sz w:val="22"/>
        <w:szCs w:val="22"/>
      </w:rPr>
    </w:lvl>
    <w:lvl w:ilvl="1" w:tplc="1DBC341E">
      <w:numFmt w:val="bullet"/>
      <w:lvlText w:val="•"/>
      <w:lvlJc w:val="left"/>
      <w:pPr>
        <w:ind w:left="5308" w:hanging="333"/>
      </w:pPr>
      <w:rPr>
        <w:rFonts w:hint="default"/>
      </w:rPr>
    </w:lvl>
    <w:lvl w:ilvl="2" w:tplc="C396C810">
      <w:numFmt w:val="bullet"/>
      <w:lvlText w:val="•"/>
      <w:lvlJc w:val="left"/>
      <w:pPr>
        <w:ind w:left="5756" w:hanging="333"/>
      </w:pPr>
      <w:rPr>
        <w:rFonts w:hint="default"/>
      </w:rPr>
    </w:lvl>
    <w:lvl w:ilvl="3" w:tplc="9B244918">
      <w:numFmt w:val="bullet"/>
      <w:lvlText w:val="•"/>
      <w:lvlJc w:val="left"/>
      <w:pPr>
        <w:ind w:left="6204" w:hanging="333"/>
      </w:pPr>
      <w:rPr>
        <w:rFonts w:hint="default"/>
      </w:rPr>
    </w:lvl>
    <w:lvl w:ilvl="4" w:tplc="962CAC36">
      <w:numFmt w:val="bullet"/>
      <w:lvlText w:val="•"/>
      <w:lvlJc w:val="left"/>
      <w:pPr>
        <w:ind w:left="6652" w:hanging="333"/>
      </w:pPr>
      <w:rPr>
        <w:rFonts w:hint="default"/>
      </w:rPr>
    </w:lvl>
    <w:lvl w:ilvl="5" w:tplc="38BE2B1A">
      <w:numFmt w:val="bullet"/>
      <w:lvlText w:val="•"/>
      <w:lvlJc w:val="left"/>
      <w:pPr>
        <w:ind w:left="7101" w:hanging="333"/>
      </w:pPr>
      <w:rPr>
        <w:rFonts w:hint="default"/>
      </w:rPr>
    </w:lvl>
    <w:lvl w:ilvl="6" w:tplc="D24093B6">
      <w:numFmt w:val="bullet"/>
      <w:lvlText w:val="•"/>
      <w:lvlJc w:val="left"/>
      <w:pPr>
        <w:ind w:left="7549" w:hanging="333"/>
      </w:pPr>
      <w:rPr>
        <w:rFonts w:hint="default"/>
      </w:rPr>
    </w:lvl>
    <w:lvl w:ilvl="7" w:tplc="57DC1D10">
      <w:numFmt w:val="bullet"/>
      <w:lvlText w:val="•"/>
      <w:lvlJc w:val="left"/>
      <w:pPr>
        <w:ind w:left="7997" w:hanging="333"/>
      </w:pPr>
      <w:rPr>
        <w:rFonts w:hint="default"/>
      </w:rPr>
    </w:lvl>
    <w:lvl w:ilvl="8" w:tplc="5D784BEE">
      <w:numFmt w:val="bullet"/>
      <w:lvlText w:val="•"/>
      <w:lvlJc w:val="left"/>
      <w:pPr>
        <w:ind w:left="8445" w:hanging="333"/>
      </w:pPr>
      <w:rPr>
        <w:rFonts w:hint="default"/>
      </w:rPr>
    </w:lvl>
  </w:abstractNum>
  <w:abstractNum w:abstractNumId="11" w15:restartNumberingAfterBreak="0">
    <w:nsid w:val="1F4E386F"/>
    <w:multiLevelType w:val="hybridMultilevel"/>
    <w:tmpl w:val="6090E6EA"/>
    <w:lvl w:ilvl="0" w:tplc="32C8B0D0">
      <w:numFmt w:val="bullet"/>
      <w:lvlText w:val="·"/>
      <w:lvlJc w:val="left"/>
      <w:pPr>
        <w:ind w:left="4364" w:hanging="171"/>
      </w:pPr>
      <w:rPr>
        <w:rFonts w:ascii="Times New Roman" w:eastAsia="Times New Roman" w:hAnsi="Times New Roman" w:cs="Times New Roman" w:hint="default"/>
        <w:b w:val="0"/>
        <w:bCs w:val="0"/>
        <w:i w:val="0"/>
        <w:iCs w:val="0"/>
        <w:color w:val="1D1D1D"/>
        <w:w w:val="100"/>
        <w:sz w:val="20"/>
        <w:szCs w:val="20"/>
      </w:rPr>
    </w:lvl>
    <w:lvl w:ilvl="1" w:tplc="B72A5388">
      <w:start w:val="1"/>
      <w:numFmt w:val="lowerLetter"/>
      <w:lvlText w:val="(%2)"/>
      <w:lvlJc w:val="left"/>
      <w:pPr>
        <w:ind w:left="4895" w:hanging="336"/>
        <w:jc w:val="left"/>
      </w:pPr>
      <w:rPr>
        <w:rFonts w:hint="default"/>
        <w:spacing w:val="-1"/>
        <w:w w:val="112"/>
      </w:rPr>
    </w:lvl>
    <w:lvl w:ilvl="2" w:tplc="F00A3992">
      <w:numFmt w:val="bullet"/>
      <w:lvlText w:val="•"/>
      <w:lvlJc w:val="left"/>
      <w:pPr>
        <w:ind w:left="5422" w:hanging="336"/>
      </w:pPr>
      <w:rPr>
        <w:rFonts w:hint="default"/>
      </w:rPr>
    </w:lvl>
    <w:lvl w:ilvl="3" w:tplc="08DE901C">
      <w:numFmt w:val="bullet"/>
      <w:lvlText w:val="•"/>
      <w:lvlJc w:val="left"/>
      <w:pPr>
        <w:ind w:left="5945" w:hanging="336"/>
      </w:pPr>
      <w:rPr>
        <w:rFonts w:hint="default"/>
      </w:rPr>
    </w:lvl>
    <w:lvl w:ilvl="4" w:tplc="FFAE393C">
      <w:numFmt w:val="bullet"/>
      <w:lvlText w:val="•"/>
      <w:lvlJc w:val="left"/>
      <w:pPr>
        <w:ind w:left="6467" w:hanging="336"/>
      </w:pPr>
      <w:rPr>
        <w:rFonts w:hint="default"/>
      </w:rPr>
    </w:lvl>
    <w:lvl w:ilvl="5" w:tplc="11F6603E">
      <w:numFmt w:val="bullet"/>
      <w:lvlText w:val="•"/>
      <w:lvlJc w:val="left"/>
      <w:pPr>
        <w:ind w:left="6990" w:hanging="336"/>
      </w:pPr>
      <w:rPr>
        <w:rFonts w:hint="default"/>
      </w:rPr>
    </w:lvl>
    <w:lvl w:ilvl="6" w:tplc="B2747DA0">
      <w:numFmt w:val="bullet"/>
      <w:lvlText w:val="•"/>
      <w:lvlJc w:val="left"/>
      <w:pPr>
        <w:ind w:left="7512" w:hanging="336"/>
      </w:pPr>
      <w:rPr>
        <w:rFonts w:hint="default"/>
      </w:rPr>
    </w:lvl>
    <w:lvl w:ilvl="7" w:tplc="E24284FA">
      <w:numFmt w:val="bullet"/>
      <w:lvlText w:val="•"/>
      <w:lvlJc w:val="left"/>
      <w:pPr>
        <w:ind w:left="8035" w:hanging="336"/>
      </w:pPr>
      <w:rPr>
        <w:rFonts w:hint="default"/>
      </w:rPr>
    </w:lvl>
    <w:lvl w:ilvl="8" w:tplc="D5C2EC30">
      <w:numFmt w:val="bullet"/>
      <w:lvlText w:val="•"/>
      <w:lvlJc w:val="left"/>
      <w:pPr>
        <w:ind w:left="8558" w:hanging="336"/>
      </w:pPr>
      <w:rPr>
        <w:rFonts w:hint="default"/>
      </w:rPr>
    </w:lvl>
  </w:abstractNum>
  <w:abstractNum w:abstractNumId="1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23B3404B"/>
    <w:multiLevelType w:val="hybridMultilevel"/>
    <w:tmpl w:val="6F1CF0C0"/>
    <w:lvl w:ilvl="0" w:tplc="81CACAEA">
      <w:start w:val="1"/>
      <w:numFmt w:val="lowerLetter"/>
      <w:lvlText w:val="(%1)"/>
      <w:lvlJc w:val="left"/>
      <w:pPr>
        <w:ind w:left="4419" w:hanging="314"/>
        <w:jc w:val="left"/>
      </w:pPr>
      <w:rPr>
        <w:rFonts w:hint="default"/>
        <w:spacing w:val="-1"/>
        <w:w w:val="112"/>
      </w:rPr>
    </w:lvl>
    <w:lvl w:ilvl="1" w:tplc="F326922A">
      <w:start w:val="2"/>
      <w:numFmt w:val="lowerLetter"/>
      <w:lvlText w:val="(%2)"/>
      <w:lvlJc w:val="left"/>
      <w:pPr>
        <w:ind w:left="4603" w:hanging="349"/>
        <w:jc w:val="left"/>
      </w:pPr>
      <w:rPr>
        <w:rFonts w:ascii="Times New Roman" w:eastAsia="Times New Roman" w:hAnsi="Times New Roman" w:cs="Times New Roman" w:hint="default"/>
        <w:b w:val="0"/>
        <w:bCs w:val="0"/>
        <w:i w:val="0"/>
        <w:iCs w:val="0"/>
        <w:color w:val="0F0F0F"/>
        <w:w w:val="115"/>
        <w:sz w:val="20"/>
        <w:szCs w:val="20"/>
      </w:rPr>
    </w:lvl>
    <w:lvl w:ilvl="2" w:tplc="C4B02E00">
      <w:numFmt w:val="bullet"/>
      <w:lvlText w:val="•"/>
      <w:lvlJc w:val="left"/>
      <w:pPr>
        <w:ind w:left="5147" w:hanging="349"/>
      </w:pPr>
      <w:rPr>
        <w:rFonts w:hint="default"/>
      </w:rPr>
    </w:lvl>
    <w:lvl w:ilvl="3" w:tplc="0016C94C">
      <w:numFmt w:val="bullet"/>
      <w:lvlText w:val="•"/>
      <w:lvlJc w:val="left"/>
      <w:pPr>
        <w:ind w:left="5694" w:hanging="349"/>
      </w:pPr>
      <w:rPr>
        <w:rFonts w:hint="default"/>
      </w:rPr>
    </w:lvl>
    <w:lvl w:ilvl="4" w:tplc="E4E8164C">
      <w:numFmt w:val="bullet"/>
      <w:lvlText w:val="•"/>
      <w:lvlJc w:val="left"/>
      <w:pPr>
        <w:ind w:left="6241" w:hanging="349"/>
      </w:pPr>
      <w:rPr>
        <w:rFonts w:hint="default"/>
      </w:rPr>
    </w:lvl>
    <w:lvl w:ilvl="5" w:tplc="CFBE3D7E">
      <w:numFmt w:val="bullet"/>
      <w:lvlText w:val="•"/>
      <w:lvlJc w:val="left"/>
      <w:pPr>
        <w:ind w:left="6788" w:hanging="349"/>
      </w:pPr>
      <w:rPr>
        <w:rFonts w:hint="default"/>
      </w:rPr>
    </w:lvl>
    <w:lvl w:ilvl="6" w:tplc="9E64EE42">
      <w:numFmt w:val="bullet"/>
      <w:lvlText w:val="•"/>
      <w:lvlJc w:val="left"/>
      <w:pPr>
        <w:ind w:left="7336" w:hanging="349"/>
      </w:pPr>
      <w:rPr>
        <w:rFonts w:hint="default"/>
      </w:rPr>
    </w:lvl>
    <w:lvl w:ilvl="7" w:tplc="17B855F6">
      <w:numFmt w:val="bullet"/>
      <w:lvlText w:val="•"/>
      <w:lvlJc w:val="left"/>
      <w:pPr>
        <w:ind w:left="7883" w:hanging="349"/>
      </w:pPr>
      <w:rPr>
        <w:rFonts w:hint="default"/>
      </w:rPr>
    </w:lvl>
    <w:lvl w:ilvl="8" w:tplc="2E90CBE4">
      <w:numFmt w:val="bullet"/>
      <w:lvlText w:val="•"/>
      <w:lvlJc w:val="left"/>
      <w:pPr>
        <w:ind w:left="8430" w:hanging="349"/>
      </w:pPr>
      <w:rPr>
        <w:rFonts w:hint="default"/>
      </w:rPr>
    </w:lvl>
  </w:abstractNum>
  <w:abstractNum w:abstractNumId="14" w15:restartNumberingAfterBreak="0">
    <w:nsid w:val="250D1BC3"/>
    <w:multiLevelType w:val="hybridMultilevel"/>
    <w:tmpl w:val="968AB38A"/>
    <w:lvl w:ilvl="0" w:tplc="4502D00C">
      <w:start w:val="2"/>
      <w:numFmt w:val="decimal"/>
      <w:lvlText w:val="%1."/>
      <w:lvlJc w:val="left"/>
      <w:pPr>
        <w:ind w:left="4383" w:hanging="254"/>
        <w:jc w:val="left"/>
      </w:pPr>
      <w:rPr>
        <w:rFonts w:hint="default"/>
        <w:w w:val="110"/>
      </w:rPr>
    </w:lvl>
    <w:lvl w:ilvl="1" w:tplc="0CE61DBA">
      <w:numFmt w:val="bullet"/>
      <w:lvlText w:val="•"/>
      <w:lvlJc w:val="left"/>
      <w:pPr>
        <w:ind w:left="4902" w:hanging="254"/>
      </w:pPr>
      <w:rPr>
        <w:rFonts w:hint="default"/>
      </w:rPr>
    </w:lvl>
    <w:lvl w:ilvl="2" w:tplc="E0DA9AD4">
      <w:numFmt w:val="bullet"/>
      <w:lvlText w:val="•"/>
      <w:lvlJc w:val="left"/>
      <w:pPr>
        <w:ind w:left="5424" w:hanging="254"/>
      </w:pPr>
      <w:rPr>
        <w:rFonts w:hint="default"/>
      </w:rPr>
    </w:lvl>
    <w:lvl w:ilvl="3" w:tplc="356AA2E0">
      <w:numFmt w:val="bullet"/>
      <w:lvlText w:val="•"/>
      <w:lvlJc w:val="left"/>
      <w:pPr>
        <w:ind w:left="5946" w:hanging="254"/>
      </w:pPr>
      <w:rPr>
        <w:rFonts w:hint="default"/>
      </w:rPr>
    </w:lvl>
    <w:lvl w:ilvl="4" w:tplc="1C86CA12">
      <w:numFmt w:val="bullet"/>
      <w:lvlText w:val="•"/>
      <w:lvlJc w:val="left"/>
      <w:pPr>
        <w:ind w:left="6469" w:hanging="254"/>
      </w:pPr>
      <w:rPr>
        <w:rFonts w:hint="default"/>
      </w:rPr>
    </w:lvl>
    <w:lvl w:ilvl="5" w:tplc="9C2E2BE2">
      <w:numFmt w:val="bullet"/>
      <w:lvlText w:val="•"/>
      <w:lvlJc w:val="left"/>
      <w:pPr>
        <w:ind w:left="6991" w:hanging="254"/>
      </w:pPr>
      <w:rPr>
        <w:rFonts w:hint="default"/>
      </w:rPr>
    </w:lvl>
    <w:lvl w:ilvl="6" w:tplc="E33ACDDE">
      <w:numFmt w:val="bullet"/>
      <w:lvlText w:val="•"/>
      <w:lvlJc w:val="left"/>
      <w:pPr>
        <w:ind w:left="7513" w:hanging="254"/>
      </w:pPr>
      <w:rPr>
        <w:rFonts w:hint="default"/>
      </w:rPr>
    </w:lvl>
    <w:lvl w:ilvl="7" w:tplc="72DCEA5C">
      <w:numFmt w:val="bullet"/>
      <w:lvlText w:val="•"/>
      <w:lvlJc w:val="left"/>
      <w:pPr>
        <w:ind w:left="8036" w:hanging="254"/>
      </w:pPr>
      <w:rPr>
        <w:rFonts w:hint="default"/>
      </w:rPr>
    </w:lvl>
    <w:lvl w:ilvl="8" w:tplc="8CE6C9EE">
      <w:numFmt w:val="bullet"/>
      <w:lvlText w:val="•"/>
      <w:lvlJc w:val="left"/>
      <w:pPr>
        <w:ind w:left="8558" w:hanging="254"/>
      </w:pPr>
      <w:rPr>
        <w:rFonts w:hint="default"/>
      </w:rPr>
    </w:lvl>
  </w:abstractNum>
  <w:abstractNum w:abstractNumId="15" w15:restartNumberingAfterBreak="0">
    <w:nsid w:val="268E476B"/>
    <w:multiLevelType w:val="hybridMultilevel"/>
    <w:tmpl w:val="1324A192"/>
    <w:lvl w:ilvl="0" w:tplc="D0DE5370">
      <w:start w:val="2"/>
      <w:numFmt w:val="decimal"/>
      <w:lvlText w:val="(%1)"/>
      <w:lvlJc w:val="left"/>
      <w:pPr>
        <w:ind w:left="3978" w:hanging="298"/>
        <w:jc w:val="right"/>
      </w:pPr>
      <w:rPr>
        <w:rFonts w:hint="default"/>
        <w:w w:val="99"/>
      </w:rPr>
    </w:lvl>
    <w:lvl w:ilvl="1" w:tplc="81287CCE">
      <w:start w:val="1"/>
      <w:numFmt w:val="lowerLetter"/>
      <w:lvlText w:val="(%2)"/>
      <w:lvlJc w:val="left"/>
      <w:pPr>
        <w:ind w:left="4782" w:hanging="329"/>
        <w:jc w:val="right"/>
      </w:pPr>
      <w:rPr>
        <w:rFonts w:hint="default"/>
        <w:spacing w:val="-1"/>
        <w:w w:val="95"/>
      </w:rPr>
    </w:lvl>
    <w:lvl w:ilvl="2" w:tplc="5F34E486">
      <w:start w:val="1"/>
      <w:numFmt w:val="lowerRoman"/>
      <w:lvlText w:val="(%3)"/>
      <w:lvlJc w:val="left"/>
      <w:pPr>
        <w:ind w:left="4961" w:hanging="329"/>
        <w:jc w:val="right"/>
      </w:pPr>
      <w:rPr>
        <w:rFonts w:hint="default"/>
        <w:spacing w:val="-1"/>
        <w:w w:val="98"/>
      </w:rPr>
    </w:lvl>
    <w:lvl w:ilvl="3" w:tplc="75BE90AA">
      <w:start w:val="1"/>
      <w:numFmt w:val="lowerLetter"/>
      <w:lvlText w:val="(%4)"/>
      <w:lvlJc w:val="left"/>
      <w:pPr>
        <w:ind w:left="5445" w:hanging="329"/>
        <w:jc w:val="left"/>
      </w:pPr>
      <w:rPr>
        <w:rFonts w:ascii="Times New Roman" w:eastAsia="Times New Roman" w:hAnsi="Times New Roman" w:cs="Times New Roman" w:hint="default"/>
        <w:b w:val="0"/>
        <w:bCs w:val="0"/>
        <w:i w:val="0"/>
        <w:iCs w:val="0"/>
        <w:color w:val="282828"/>
        <w:spacing w:val="-1"/>
        <w:w w:val="95"/>
        <w:sz w:val="22"/>
        <w:szCs w:val="22"/>
      </w:rPr>
    </w:lvl>
    <w:lvl w:ilvl="4" w:tplc="4D8ED5E0">
      <w:numFmt w:val="bullet"/>
      <w:lvlText w:val="•"/>
      <w:lvlJc w:val="left"/>
      <w:pPr>
        <w:ind w:left="5440" w:hanging="329"/>
      </w:pPr>
      <w:rPr>
        <w:rFonts w:hint="default"/>
      </w:rPr>
    </w:lvl>
    <w:lvl w:ilvl="5" w:tplc="A126E148">
      <w:numFmt w:val="bullet"/>
      <w:lvlText w:val="•"/>
      <w:lvlJc w:val="left"/>
      <w:pPr>
        <w:ind w:left="6018" w:hanging="329"/>
      </w:pPr>
      <w:rPr>
        <w:rFonts w:hint="default"/>
      </w:rPr>
    </w:lvl>
    <w:lvl w:ilvl="6" w:tplc="0764C514">
      <w:numFmt w:val="bullet"/>
      <w:lvlText w:val="•"/>
      <w:lvlJc w:val="left"/>
      <w:pPr>
        <w:ind w:left="6597" w:hanging="329"/>
      </w:pPr>
      <w:rPr>
        <w:rFonts w:hint="default"/>
      </w:rPr>
    </w:lvl>
    <w:lvl w:ilvl="7" w:tplc="1A82476E">
      <w:numFmt w:val="bullet"/>
      <w:lvlText w:val="•"/>
      <w:lvlJc w:val="left"/>
      <w:pPr>
        <w:ind w:left="7176" w:hanging="329"/>
      </w:pPr>
      <w:rPr>
        <w:rFonts w:hint="default"/>
      </w:rPr>
    </w:lvl>
    <w:lvl w:ilvl="8" w:tplc="C6682468">
      <w:numFmt w:val="bullet"/>
      <w:lvlText w:val="•"/>
      <w:lvlJc w:val="left"/>
      <w:pPr>
        <w:ind w:left="7755" w:hanging="329"/>
      </w:pPr>
      <w:rPr>
        <w:rFonts w:hint="default"/>
      </w:rPr>
    </w:lvl>
  </w:abstractNum>
  <w:abstractNum w:abstractNumId="16" w15:restartNumberingAfterBreak="0">
    <w:nsid w:val="2E7A3678"/>
    <w:multiLevelType w:val="hybridMultilevel"/>
    <w:tmpl w:val="BD0AA85A"/>
    <w:lvl w:ilvl="0" w:tplc="FBF8FFCC">
      <w:start w:val="1"/>
      <w:numFmt w:val="lowerLetter"/>
      <w:lvlText w:val="(%1)"/>
      <w:lvlJc w:val="left"/>
      <w:pPr>
        <w:ind w:left="4285" w:hanging="313"/>
        <w:jc w:val="left"/>
      </w:pPr>
      <w:rPr>
        <w:rFonts w:hint="default"/>
        <w:spacing w:val="-1"/>
        <w:w w:val="95"/>
      </w:rPr>
    </w:lvl>
    <w:lvl w:ilvl="1" w:tplc="D0FE5720">
      <w:numFmt w:val="bullet"/>
      <w:lvlText w:val="•"/>
      <w:lvlJc w:val="left"/>
      <w:pPr>
        <w:ind w:left="4728" w:hanging="313"/>
      </w:pPr>
      <w:rPr>
        <w:rFonts w:hint="default"/>
      </w:rPr>
    </w:lvl>
    <w:lvl w:ilvl="2" w:tplc="BF3CDE86">
      <w:numFmt w:val="bullet"/>
      <w:lvlText w:val="•"/>
      <w:lvlJc w:val="left"/>
      <w:pPr>
        <w:ind w:left="5176" w:hanging="313"/>
      </w:pPr>
      <w:rPr>
        <w:rFonts w:hint="default"/>
      </w:rPr>
    </w:lvl>
    <w:lvl w:ilvl="3" w:tplc="5C9643EC">
      <w:numFmt w:val="bullet"/>
      <w:lvlText w:val="•"/>
      <w:lvlJc w:val="left"/>
      <w:pPr>
        <w:ind w:left="5624" w:hanging="313"/>
      </w:pPr>
      <w:rPr>
        <w:rFonts w:hint="default"/>
      </w:rPr>
    </w:lvl>
    <w:lvl w:ilvl="4" w:tplc="1862E4E0">
      <w:numFmt w:val="bullet"/>
      <w:lvlText w:val="•"/>
      <w:lvlJc w:val="left"/>
      <w:pPr>
        <w:ind w:left="6072" w:hanging="313"/>
      </w:pPr>
      <w:rPr>
        <w:rFonts w:hint="default"/>
      </w:rPr>
    </w:lvl>
    <w:lvl w:ilvl="5" w:tplc="EEA27370">
      <w:numFmt w:val="bullet"/>
      <w:lvlText w:val="•"/>
      <w:lvlJc w:val="left"/>
      <w:pPr>
        <w:ind w:left="6520" w:hanging="313"/>
      </w:pPr>
      <w:rPr>
        <w:rFonts w:hint="default"/>
      </w:rPr>
    </w:lvl>
    <w:lvl w:ilvl="6" w:tplc="F412F46E">
      <w:numFmt w:val="bullet"/>
      <w:lvlText w:val="•"/>
      <w:lvlJc w:val="left"/>
      <w:pPr>
        <w:ind w:left="6968" w:hanging="313"/>
      </w:pPr>
      <w:rPr>
        <w:rFonts w:hint="default"/>
      </w:rPr>
    </w:lvl>
    <w:lvl w:ilvl="7" w:tplc="C7BCED56">
      <w:numFmt w:val="bullet"/>
      <w:lvlText w:val="•"/>
      <w:lvlJc w:val="left"/>
      <w:pPr>
        <w:ind w:left="7416" w:hanging="313"/>
      </w:pPr>
      <w:rPr>
        <w:rFonts w:hint="default"/>
      </w:rPr>
    </w:lvl>
    <w:lvl w:ilvl="8" w:tplc="A1085F00">
      <w:numFmt w:val="bullet"/>
      <w:lvlText w:val="•"/>
      <w:lvlJc w:val="left"/>
      <w:pPr>
        <w:ind w:left="7865" w:hanging="313"/>
      </w:pPr>
      <w:rPr>
        <w:rFonts w:hint="default"/>
      </w:rPr>
    </w:lvl>
  </w:abstractNum>
  <w:abstractNum w:abstractNumId="17" w15:restartNumberingAfterBreak="0">
    <w:nsid w:val="34586095"/>
    <w:multiLevelType w:val="hybridMultilevel"/>
    <w:tmpl w:val="FBA48F1A"/>
    <w:lvl w:ilvl="0" w:tplc="4F5E2308">
      <w:start w:val="1"/>
      <w:numFmt w:val="lowerLetter"/>
      <w:lvlText w:val="(%1)"/>
      <w:lvlJc w:val="left"/>
      <w:pPr>
        <w:ind w:left="4747" w:hanging="245"/>
        <w:jc w:val="left"/>
      </w:pPr>
      <w:rPr>
        <w:rFonts w:hint="default"/>
        <w:spacing w:val="-1"/>
        <w:w w:val="99"/>
      </w:rPr>
    </w:lvl>
    <w:lvl w:ilvl="1" w:tplc="579C52A4">
      <w:numFmt w:val="bullet"/>
      <w:lvlText w:val="•"/>
      <w:lvlJc w:val="left"/>
      <w:pPr>
        <w:ind w:left="5200" w:hanging="245"/>
      </w:pPr>
      <w:rPr>
        <w:rFonts w:hint="default"/>
      </w:rPr>
    </w:lvl>
    <w:lvl w:ilvl="2" w:tplc="F0DE0160">
      <w:numFmt w:val="bullet"/>
      <w:lvlText w:val="•"/>
      <w:lvlJc w:val="left"/>
      <w:pPr>
        <w:ind w:left="5660" w:hanging="245"/>
      </w:pPr>
      <w:rPr>
        <w:rFonts w:hint="default"/>
      </w:rPr>
    </w:lvl>
    <w:lvl w:ilvl="3" w:tplc="42146454">
      <w:numFmt w:val="bullet"/>
      <w:lvlText w:val="•"/>
      <w:lvlJc w:val="left"/>
      <w:pPr>
        <w:ind w:left="6120" w:hanging="245"/>
      </w:pPr>
      <w:rPr>
        <w:rFonts w:hint="default"/>
      </w:rPr>
    </w:lvl>
    <w:lvl w:ilvl="4" w:tplc="6D6ADA7C">
      <w:numFmt w:val="bullet"/>
      <w:lvlText w:val="•"/>
      <w:lvlJc w:val="left"/>
      <w:pPr>
        <w:ind w:left="6580" w:hanging="245"/>
      </w:pPr>
      <w:rPr>
        <w:rFonts w:hint="default"/>
      </w:rPr>
    </w:lvl>
    <w:lvl w:ilvl="5" w:tplc="813C6AC2">
      <w:numFmt w:val="bullet"/>
      <w:lvlText w:val="•"/>
      <w:lvlJc w:val="left"/>
      <w:pPr>
        <w:ind w:left="7041" w:hanging="245"/>
      </w:pPr>
      <w:rPr>
        <w:rFonts w:hint="default"/>
      </w:rPr>
    </w:lvl>
    <w:lvl w:ilvl="6" w:tplc="F5CE9B98">
      <w:numFmt w:val="bullet"/>
      <w:lvlText w:val="•"/>
      <w:lvlJc w:val="left"/>
      <w:pPr>
        <w:ind w:left="7501" w:hanging="245"/>
      </w:pPr>
      <w:rPr>
        <w:rFonts w:hint="default"/>
      </w:rPr>
    </w:lvl>
    <w:lvl w:ilvl="7" w:tplc="899E0136">
      <w:numFmt w:val="bullet"/>
      <w:lvlText w:val="•"/>
      <w:lvlJc w:val="left"/>
      <w:pPr>
        <w:ind w:left="7961" w:hanging="245"/>
      </w:pPr>
      <w:rPr>
        <w:rFonts w:hint="default"/>
      </w:rPr>
    </w:lvl>
    <w:lvl w:ilvl="8" w:tplc="BAACD7A0">
      <w:numFmt w:val="bullet"/>
      <w:lvlText w:val="•"/>
      <w:lvlJc w:val="left"/>
      <w:pPr>
        <w:ind w:left="8421" w:hanging="245"/>
      </w:pPr>
      <w:rPr>
        <w:rFonts w:hint="default"/>
      </w:rPr>
    </w:lvl>
  </w:abstractNum>
  <w:abstractNum w:abstractNumId="18" w15:restartNumberingAfterBreak="0">
    <w:nsid w:val="34CB7CFB"/>
    <w:multiLevelType w:val="hybridMultilevel"/>
    <w:tmpl w:val="01881B58"/>
    <w:lvl w:ilvl="0" w:tplc="7F2E791C">
      <w:start w:val="2"/>
      <w:numFmt w:val="decimal"/>
      <w:lvlText w:val="(%1)"/>
      <w:lvlJc w:val="left"/>
      <w:pPr>
        <w:ind w:left="3803" w:hanging="319"/>
        <w:jc w:val="left"/>
      </w:pPr>
      <w:rPr>
        <w:rFonts w:ascii="Times New Roman" w:eastAsia="Times New Roman" w:hAnsi="Times New Roman" w:cs="Times New Roman" w:hint="default"/>
        <w:b w:val="0"/>
        <w:bCs w:val="0"/>
        <w:i w:val="0"/>
        <w:iCs w:val="0"/>
        <w:color w:val="424242"/>
        <w:w w:val="93"/>
        <w:sz w:val="22"/>
        <w:szCs w:val="22"/>
      </w:rPr>
    </w:lvl>
    <w:lvl w:ilvl="1" w:tplc="A2DECC12">
      <w:start w:val="1"/>
      <w:numFmt w:val="decimal"/>
      <w:lvlText w:val="(%2)"/>
      <w:lvlJc w:val="left"/>
      <w:pPr>
        <w:ind w:left="4349" w:hanging="311"/>
        <w:jc w:val="left"/>
      </w:pPr>
      <w:rPr>
        <w:rFonts w:ascii="Arial" w:eastAsia="Arial" w:hAnsi="Arial" w:cs="Arial" w:hint="default"/>
        <w:b w:val="0"/>
        <w:bCs w:val="0"/>
        <w:i w:val="0"/>
        <w:iCs w:val="0"/>
        <w:color w:val="232323"/>
        <w:spacing w:val="-1"/>
        <w:w w:val="110"/>
        <w:sz w:val="19"/>
        <w:szCs w:val="19"/>
      </w:rPr>
    </w:lvl>
    <w:lvl w:ilvl="2" w:tplc="6F127C3E">
      <w:start w:val="3"/>
      <w:numFmt w:val="decimal"/>
      <w:lvlText w:val="(%3)"/>
      <w:lvlJc w:val="left"/>
      <w:pPr>
        <w:ind w:left="4343" w:hanging="304"/>
        <w:jc w:val="left"/>
      </w:pPr>
      <w:rPr>
        <w:rFonts w:hint="default"/>
        <w:w w:val="99"/>
      </w:rPr>
    </w:lvl>
    <w:lvl w:ilvl="3" w:tplc="F06044C4">
      <w:numFmt w:val="bullet"/>
      <w:lvlText w:val="•"/>
      <w:lvlJc w:val="left"/>
      <w:pPr>
        <w:ind w:left="5330" w:hanging="304"/>
      </w:pPr>
      <w:rPr>
        <w:rFonts w:hint="default"/>
      </w:rPr>
    </w:lvl>
    <w:lvl w:ilvl="4" w:tplc="6B701374">
      <w:numFmt w:val="bullet"/>
      <w:lvlText w:val="•"/>
      <w:lvlJc w:val="left"/>
      <w:pPr>
        <w:ind w:left="5820" w:hanging="304"/>
      </w:pPr>
      <w:rPr>
        <w:rFonts w:hint="default"/>
      </w:rPr>
    </w:lvl>
    <w:lvl w:ilvl="5" w:tplc="94E2093C">
      <w:numFmt w:val="bullet"/>
      <w:lvlText w:val="•"/>
      <w:lvlJc w:val="left"/>
      <w:pPr>
        <w:ind w:left="6310" w:hanging="304"/>
      </w:pPr>
      <w:rPr>
        <w:rFonts w:hint="default"/>
      </w:rPr>
    </w:lvl>
    <w:lvl w:ilvl="6" w:tplc="C5D2BECC">
      <w:numFmt w:val="bullet"/>
      <w:lvlText w:val="•"/>
      <w:lvlJc w:val="left"/>
      <w:pPr>
        <w:ind w:left="6800" w:hanging="304"/>
      </w:pPr>
      <w:rPr>
        <w:rFonts w:hint="default"/>
      </w:rPr>
    </w:lvl>
    <w:lvl w:ilvl="7" w:tplc="0F2EB3C2">
      <w:numFmt w:val="bullet"/>
      <w:lvlText w:val="•"/>
      <w:lvlJc w:val="left"/>
      <w:pPr>
        <w:ind w:left="7290" w:hanging="304"/>
      </w:pPr>
      <w:rPr>
        <w:rFonts w:hint="default"/>
      </w:rPr>
    </w:lvl>
    <w:lvl w:ilvl="8" w:tplc="B99A00F6">
      <w:numFmt w:val="bullet"/>
      <w:lvlText w:val="•"/>
      <w:lvlJc w:val="left"/>
      <w:pPr>
        <w:ind w:left="7781" w:hanging="304"/>
      </w:pPr>
      <w:rPr>
        <w:rFonts w:hint="default"/>
      </w:rPr>
    </w:lvl>
  </w:abstractNum>
  <w:abstractNum w:abstractNumId="19" w15:restartNumberingAfterBreak="0">
    <w:nsid w:val="389141B9"/>
    <w:multiLevelType w:val="hybridMultilevel"/>
    <w:tmpl w:val="2DCC54F0"/>
    <w:lvl w:ilvl="0" w:tplc="FEA2573C">
      <w:start w:val="1"/>
      <w:numFmt w:val="lowerLetter"/>
      <w:lvlText w:val="(%1)"/>
      <w:lvlJc w:val="left"/>
      <w:pPr>
        <w:ind w:left="4604" w:hanging="363"/>
        <w:jc w:val="left"/>
      </w:pPr>
      <w:rPr>
        <w:rFonts w:ascii="Times New Roman" w:eastAsia="Times New Roman" w:hAnsi="Times New Roman" w:cs="Times New Roman" w:hint="default"/>
        <w:b w:val="0"/>
        <w:bCs w:val="0"/>
        <w:i w:val="0"/>
        <w:iCs w:val="0"/>
        <w:color w:val="161616"/>
        <w:spacing w:val="-1"/>
        <w:w w:val="70"/>
        <w:sz w:val="19"/>
        <w:szCs w:val="19"/>
      </w:rPr>
    </w:lvl>
    <w:lvl w:ilvl="1" w:tplc="15C0B04A">
      <w:start w:val="3"/>
      <w:numFmt w:val="lowerLetter"/>
      <w:lvlText w:val="(%2)"/>
      <w:lvlJc w:val="left"/>
      <w:pPr>
        <w:ind w:left="4860" w:hanging="367"/>
        <w:jc w:val="left"/>
      </w:pPr>
      <w:rPr>
        <w:rFonts w:ascii="Arial" w:eastAsia="Arial" w:hAnsi="Arial" w:cs="Arial" w:hint="default"/>
        <w:b w:val="0"/>
        <w:bCs w:val="0"/>
        <w:i w:val="0"/>
        <w:iCs w:val="0"/>
        <w:color w:val="161616"/>
        <w:spacing w:val="-73"/>
        <w:w w:val="202"/>
        <w:sz w:val="15"/>
        <w:szCs w:val="15"/>
      </w:rPr>
    </w:lvl>
    <w:lvl w:ilvl="2" w:tplc="B9907EAE">
      <w:start w:val="1"/>
      <w:numFmt w:val="lowerRoman"/>
      <w:lvlText w:val="(%3)"/>
      <w:lvlJc w:val="left"/>
      <w:pPr>
        <w:ind w:left="5237" w:hanging="286"/>
        <w:jc w:val="left"/>
      </w:pPr>
      <w:rPr>
        <w:rFonts w:hint="default"/>
        <w:spacing w:val="-1"/>
        <w:w w:val="81"/>
      </w:rPr>
    </w:lvl>
    <w:lvl w:ilvl="3" w:tplc="7166CAE0">
      <w:numFmt w:val="bullet"/>
      <w:lvlText w:val="•"/>
      <w:lvlJc w:val="left"/>
      <w:pPr>
        <w:ind w:left="5785" w:hanging="286"/>
      </w:pPr>
      <w:rPr>
        <w:rFonts w:hint="default"/>
      </w:rPr>
    </w:lvl>
    <w:lvl w:ilvl="4" w:tplc="8F90EF58">
      <w:numFmt w:val="bullet"/>
      <w:lvlText w:val="•"/>
      <w:lvlJc w:val="left"/>
      <w:pPr>
        <w:ind w:left="6330" w:hanging="286"/>
      </w:pPr>
      <w:rPr>
        <w:rFonts w:hint="default"/>
      </w:rPr>
    </w:lvl>
    <w:lvl w:ilvl="5" w:tplc="B852BACA">
      <w:numFmt w:val="bullet"/>
      <w:lvlText w:val="•"/>
      <w:lvlJc w:val="left"/>
      <w:pPr>
        <w:ind w:left="6876" w:hanging="286"/>
      </w:pPr>
      <w:rPr>
        <w:rFonts w:hint="default"/>
      </w:rPr>
    </w:lvl>
    <w:lvl w:ilvl="6" w:tplc="50BCAA08">
      <w:numFmt w:val="bullet"/>
      <w:lvlText w:val="•"/>
      <w:lvlJc w:val="left"/>
      <w:pPr>
        <w:ind w:left="7421" w:hanging="286"/>
      </w:pPr>
      <w:rPr>
        <w:rFonts w:hint="default"/>
      </w:rPr>
    </w:lvl>
    <w:lvl w:ilvl="7" w:tplc="A72EFFDE">
      <w:numFmt w:val="bullet"/>
      <w:lvlText w:val="•"/>
      <w:lvlJc w:val="left"/>
      <w:pPr>
        <w:ind w:left="7967" w:hanging="286"/>
      </w:pPr>
      <w:rPr>
        <w:rFonts w:hint="default"/>
      </w:rPr>
    </w:lvl>
    <w:lvl w:ilvl="8" w:tplc="A11AFB42">
      <w:numFmt w:val="bullet"/>
      <w:lvlText w:val="•"/>
      <w:lvlJc w:val="left"/>
      <w:pPr>
        <w:ind w:left="8512" w:hanging="286"/>
      </w:pPr>
      <w:rPr>
        <w:rFonts w:hint="default"/>
      </w:rPr>
    </w:lvl>
  </w:abstractNum>
  <w:abstractNum w:abstractNumId="20" w15:restartNumberingAfterBreak="0">
    <w:nsid w:val="3D0E7716"/>
    <w:multiLevelType w:val="hybridMultilevel"/>
    <w:tmpl w:val="CCFC8870"/>
    <w:lvl w:ilvl="0" w:tplc="A35EB904">
      <w:start w:val="2"/>
      <w:numFmt w:val="decimal"/>
      <w:lvlText w:val="(%1)"/>
      <w:lvlJc w:val="left"/>
      <w:pPr>
        <w:ind w:left="4363" w:hanging="329"/>
        <w:jc w:val="right"/>
      </w:pPr>
      <w:rPr>
        <w:rFonts w:hint="default"/>
        <w:w w:val="99"/>
      </w:rPr>
    </w:lvl>
    <w:lvl w:ilvl="1" w:tplc="5D98F148">
      <w:start w:val="1"/>
      <w:numFmt w:val="lowerLetter"/>
      <w:lvlText w:val="(%2)"/>
      <w:lvlJc w:val="left"/>
      <w:pPr>
        <w:ind w:left="4876" w:hanging="324"/>
        <w:jc w:val="left"/>
      </w:pPr>
      <w:rPr>
        <w:rFonts w:ascii="Times New Roman" w:eastAsia="Times New Roman" w:hAnsi="Times New Roman" w:cs="Times New Roman" w:hint="default"/>
        <w:b w:val="0"/>
        <w:bCs w:val="0"/>
        <w:i w:val="0"/>
        <w:iCs w:val="0"/>
        <w:color w:val="232323"/>
        <w:spacing w:val="-1"/>
        <w:w w:val="95"/>
        <w:sz w:val="22"/>
        <w:szCs w:val="22"/>
      </w:rPr>
    </w:lvl>
    <w:lvl w:ilvl="2" w:tplc="F508B908">
      <w:numFmt w:val="bullet"/>
      <w:lvlText w:val="•"/>
      <w:lvlJc w:val="left"/>
      <w:pPr>
        <w:ind w:left="5375" w:hanging="324"/>
      </w:pPr>
      <w:rPr>
        <w:rFonts w:hint="default"/>
      </w:rPr>
    </w:lvl>
    <w:lvl w:ilvl="3" w:tplc="EFB24260">
      <w:numFmt w:val="bullet"/>
      <w:lvlText w:val="•"/>
      <w:lvlJc w:val="left"/>
      <w:pPr>
        <w:ind w:left="5871" w:hanging="324"/>
      </w:pPr>
      <w:rPr>
        <w:rFonts w:hint="default"/>
      </w:rPr>
    </w:lvl>
    <w:lvl w:ilvl="4" w:tplc="B4F0DED2">
      <w:numFmt w:val="bullet"/>
      <w:lvlText w:val="•"/>
      <w:lvlJc w:val="left"/>
      <w:pPr>
        <w:ind w:left="6367" w:hanging="324"/>
      </w:pPr>
      <w:rPr>
        <w:rFonts w:hint="default"/>
      </w:rPr>
    </w:lvl>
    <w:lvl w:ilvl="5" w:tplc="C4EE8228">
      <w:numFmt w:val="bullet"/>
      <w:lvlText w:val="•"/>
      <w:lvlJc w:val="left"/>
      <w:pPr>
        <w:ind w:left="6863" w:hanging="324"/>
      </w:pPr>
      <w:rPr>
        <w:rFonts w:hint="default"/>
      </w:rPr>
    </w:lvl>
    <w:lvl w:ilvl="6" w:tplc="DCBA7E3E">
      <w:numFmt w:val="bullet"/>
      <w:lvlText w:val="•"/>
      <w:lvlJc w:val="left"/>
      <w:pPr>
        <w:ind w:left="7359" w:hanging="324"/>
      </w:pPr>
      <w:rPr>
        <w:rFonts w:hint="default"/>
      </w:rPr>
    </w:lvl>
    <w:lvl w:ilvl="7" w:tplc="B6964946">
      <w:numFmt w:val="bullet"/>
      <w:lvlText w:val="•"/>
      <w:lvlJc w:val="left"/>
      <w:pPr>
        <w:ind w:left="7854" w:hanging="324"/>
      </w:pPr>
      <w:rPr>
        <w:rFonts w:hint="default"/>
      </w:rPr>
    </w:lvl>
    <w:lvl w:ilvl="8" w:tplc="67A6C468">
      <w:numFmt w:val="bullet"/>
      <w:lvlText w:val="•"/>
      <w:lvlJc w:val="left"/>
      <w:pPr>
        <w:ind w:left="8350" w:hanging="324"/>
      </w:pPr>
      <w:rPr>
        <w:rFonts w:hint="default"/>
      </w:rPr>
    </w:lvl>
  </w:abstractNum>
  <w:abstractNum w:abstractNumId="21"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3E505355"/>
    <w:multiLevelType w:val="hybridMultilevel"/>
    <w:tmpl w:val="6A04A586"/>
    <w:lvl w:ilvl="0" w:tplc="8BEC811A">
      <w:start w:val="1"/>
      <w:numFmt w:val="lowerLetter"/>
      <w:lvlText w:val="(%1)"/>
      <w:lvlJc w:val="left"/>
      <w:pPr>
        <w:ind w:left="4890" w:hanging="327"/>
        <w:jc w:val="left"/>
      </w:pPr>
      <w:rPr>
        <w:rFonts w:hint="default"/>
        <w:spacing w:val="-1"/>
        <w:w w:val="124"/>
      </w:rPr>
    </w:lvl>
    <w:lvl w:ilvl="1" w:tplc="284C3244">
      <w:numFmt w:val="bullet"/>
      <w:lvlText w:val="•"/>
      <w:lvlJc w:val="left"/>
      <w:pPr>
        <w:ind w:left="5370" w:hanging="327"/>
      </w:pPr>
      <w:rPr>
        <w:rFonts w:hint="default"/>
      </w:rPr>
    </w:lvl>
    <w:lvl w:ilvl="2" w:tplc="B3DCAD16">
      <w:numFmt w:val="bullet"/>
      <w:lvlText w:val="•"/>
      <w:lvlJc w:val="left"/>
      <w:pPr>
        <w:ind w:left="5840" w:hanging="327"/>
      </w:pPr>
      <w:rPr>
        <w:rFonts w:hint="default"/>
      </w:rPr>
    </w:lvl>
    <w:lvl w:ilvl="3" w:tplc="D770941E">
      <w:numFmt w:val="bullet"/>
      <w:lvlText w:val="•"/>
      <w:lvlJc w:val="left"/>
      <w:pPr>
        <w:ind w:left="6310" w:hanging="327"/>
      </w:pPr>
      <w:rPr>
        <w:rFonts w:hint="default"/>
      </w:rPr>
    </w:lvl>
    <w:lvl w:ilvl="4" w:tplc="BF8A953E">
      <w:numFmt w:val="bullet"/>
      <w:lvlText w:val="•"/>
      <w:lvlJc w:val="left"/>
      <w:pPr>
        <w:ind w:left="6781" w:hanging="327"/>
      </w:pPr>
      <w:rPr>
        <w:rFonts w:hint="default"/>
      </w:rPr>
    </w:lvl>
    <w:lvl w:ilvl="5" w:tplc="08E8FD52">
      <w:numFmt w:val="bullet"/>
      <w:lvlText w:val="•"/>
      <w:lvlJc w:val="left"/>
      <w:pPr>
        <w:ind w:left="7251" w:hanging="327"/>
      </w:pPr>
      <w:rPr>
        <w:rFonts w:hint="default"/>
      </w:rPr>
    </w:lvl>
    <w:lvl w:ilvl="6" w:tplc="E388815A">
      <w:numFmt w:val="bullet"/>
      <w:lvlText w:val="•"/>
      <w:lvlJc w:val="left"/>
      <w:pPr>
        <w:ind w:left="7721" w:hanging="327"/>
      </w:pPr>
      <w:rPr>
        <w:rFonts w:hint="default"/>
      </w:rPr>
    </w:lvl>
    <w:lvl w:ilvl="7" w:tplc="F7C034EE">
      <w:numFmt w:val="bullet"/>
      <w:lvlText w:val="•"/>
      <w:lvlJc w:val="left"/>
      <w:pPr>
        <w:ind w:left="8192" w:hanging="327"/>
      </w:pPr>
      <w:rPr>
        <w:rFonts w:hint="default"/>
      </w:rPr>
    </w:lvl>
    <w:lvl w:ilvl="8" w:tplc="F8F2276C">
      <w:numFmt w:val="bullet"/>
      <w:lvlText w:val="•"/>
      <w:lvlJc w:val="left"/>
      <w:pPr>
        <w:ind w:left="8662" w:hanging="327"/>
      </w:pPr>
      <w:rPr>
        <w:rFonts w:hint="default"/>
      </w:rPr>
    </w:lvl>
  </w:abstractNum>
  <w:abstractNum w:abstractNumId="23" w15:restartNumberingAfterBreak="0">
    <w:nsid w:val="41255D52"/>
    <w:multiLevelType w:val="hybridMultilevel"/>
    <w:tmpl w:val="D826E896"/>
    <w:lvl w:ilvl="0" w:tplc="86F4CADC">
      <w:start w:val="2"/>
      <w:numFmt w:val="decimal"/>
      <w:lvlText w:val="%1."/>
      <w:lvlJc w:val="left"/>
      <w:pPr>
        <w:ind w:left="4333" w:hanging="264"/>
        <w:jc w:val="right"/>
      </w:pPr>
      <w:rPr>
        <w:rFonts w:hint="default"/>
        <w:w w:val="103"/>
      </w:rPr>
    </w:lvl>
    <w:lvl w:ilvl="1" w:tplc="E3942E3E">
      <w:start w:val="1"/>
      <w:numFmt w:val="lowerLetter"/>
      <w:lvlText w:val="(%2)"/>
      <w:lvlJc w:val="left"/>
      <w:pPr>
        <w:ind w:left="5193" w:hanging="338"/>
        <w:jc w:val="left"/>
      </w:pPr>
      <w:rPr>
        <w:rFonts w:hint="default"/>
        <w:spacing w:val="-1"/>
        <w:w w:val="127"/>
      </w:rPr>
    </w:lvl>
    <w:lvl w:ilvl="2" w:tplc="773E0F0E">
      <w:numFmt w:val="bullet"/>
      <w:lvlText w:val="•"/>
      <w:lvlJc w:val="left"/>
      <w:pPr>
        <w:ind w:left="5200" w:hanging="338"/>
      </w:pPr>
      <w:rPr>
        <w:rFonts w:hint="default"/>
      </w:rPr>
    </w:lvl>
    <w:lvl w:ilvl="3" w:tplc="D79286BE">
      <w:numFmt w:val="bullet"/>
      <w:lvlText w:val="•"/>
      <w:lvlJc w:val="left"/>
      <w:pPr>
        <w:ind w:left="5732" w:hanging="338"/>
      </w:pPr>
      <w:rPr>
        <w:rFonts w:hint="default"/>
      </w:rPr>
    </w:lvl>
    <w:lvl w:ilvl="4" w:tplc="8FCAD1DA">
      <w:numFmt w:val="bullet"/>
      <w:lvlText w:val="•"/>
      <w:lvlJc w:val="left"/>
      <w:pPr>
        <w:ind w:left="6265" w:hanging="338"/>
      </w:pPr>
      <w:rPr>
        <w:rFonts w:hint="default"/>
      </w:rPr>
    </w:lvl>
    <w:lvl w:ilvl="5" w:tplc="5838C834">
      <w:numFmt w:val="bullet"/>
      <w:lvlText w:val="•"/>
      <w:lvlJc w:val="left"/>
      <w:pPr>
        <w:ind w:left="6798" w:hanging="338"/>
      </w:pPr>
      <w:rPr>
        <w:rFonts w:hint="default"/>
      </w:rPr>
    </w:lvl>
    <w:lvl w:ilvl="6" w:tplc="F080F8BE">
      <w:numFmt w:val="bullet"/>
      <w:lvlText w:val="•"/>
      <w:lvlJc w:val="left"/>
      <w:pPr>
        <w:ind w:left="7331" w:hanging="338"/>
      </w:pPr>
      <w:rPr>
        <w:rFonts w:hint="default"/>
      </w:rPr>
    </w:lvl>
    <w:lvl w:ilvl="7" w:tplc="2CC4E910">
      <w:numFmt w:val="bullet"/>
      <w:lvlText w:val="•"/>
      <w:lvlJc w:val="left"/>
      <w:pPr>
        <w:ind w:left="7864" w:hanging="338"/>
      </w:pPr>
      <w:rPr>
        <w:rFonts w:hint="default"/>
      </w:rPr>
    </w:lvl>
    <w:lvl w:ilvl="8" w:tplc="8904D87A">
      <w:numFmt w:val="bullet"/>
      <w:lvlText w:val="•"/>
      <w:lvlJc w:val="left"/>
      <w:pPr>
        <w:ind w:left="8397" w:hanging="338"/>
      </w:pPr>
      <w:rPr>
        <w:rFonts w:hint="default"/>
      </w:rPr>
    </w:lvl>
  </w:abstractNum>
  <w:abstractNum w:abstractNumId="24" w15:restartNumberingAfterBreak="0">
    <w:nsid w:val="446527AD"/>
    <w:multiLevelType w:val="hybridMultilevel"/>
    <w:tmpl w:val="A1688884"/>
    <w:lvl w:ilvl="0" w:tplc="CCA0A82C">
      <w:start w:val="2"/>
      <w:numFmt w:val="decimal"/>
      <w:lvlText w:val="(%1)"/>
      <w:lvlJc w:val="left"/>
      <w:pPr>
        <w:ind w:left="4340" w:hanging="323"/>
        <w:jc w:val="left"/>
      </w:pPr>
      <w:rPr>
        <w:rFonts w:hint="default"/>
        <w:w w:val="110"/>
      </w:rPr>
    </w:lvl>
    <w:lvl w:ilvl="1" w:tplc="324AD11A">
      <w:numFmt w:val="bullet"/>
      <w:lvlText w:val="•"/>
      <w:lvlJc w:val="left"/>
      <w:pPr>
        <w:ind w:left="4856" w:hanging="323"/>
      </w:pPr>
      <w:rPr>
        <w:rFonts w:hint="default"/>
      </w:rPr>
    </w:lvl>
    <w:lvl w:ilvl="2" w:tplc="7318BB06">
      <w:numFmt w:val="bullet"/>
      <w:lvlText w:val="•"/>
      <w:lvlJc w:val="left"/>
      <w:pPr>
        <w:ind w:left="5372" w:hanging="323"/>
      </w:pPr>
      <w:rPr>
        <w:rFonts w:hint="default"/>
      </w:rPr>
    </w:lvl>
    <w:lvl w:ilvl="3" w:tplc="76D0A976">
      <w:numFmt w:val="bullet"/>
      <w:lvlText w:val="•"/>
      <w:lvlJc w:val="left"/>
      <w:pPr>
        <w:ind w:left="5888" w:hanging="323"/>
      </w:pPr>
      <w:rPr>
        <w:rFonts w:hint="default"/>
      </w:rPr>
    </w:lvl>
    <w:lvl w:ilvl="4" w:tplc="A0E88238">
      <w:numFmt w:val="bullet"/>
      <w:lvlText w:val="•"/>
      <w:lvlJc w:val="left"/>
      <w:pPr>
        <w:ind w:left="6404" w:hanging="323"/>
      </w:pPr>
      <w:rPr>
        <w:rFonts w:hint="default"/>
      </w:rPr>
    </w:lvl>
    <w:lvl w:ilvl="5" w:tplc="0666B974">
      <w:numFmt w:val="bullet"/>
      <w:lvlText w:val="•"/>
      <w:lvlJc w:val="left"/>
      <w:pPr>
        <w:ind w:left="6920" w:hanging="323"/>
      </w:pPr>
      <w:rPr>
        <w:rFonts w:hint="default"/>
      </w:rPr>
    </w:lvl>
    <w:lvl w:ilvl="6" w:tplc="32AC38F6">
      <w:numFmt w:val="bullet"/>
      <w:lvlText w:val="•"/>
      <w:lvlJc w:val="left"/>
      <w:pPr>
        <w:ind w:left="7436" w:hanging="323"/>
      </w:pPr>
      <w:rPr>
        <w:rFonts w:hint="default"/>
      </w:rPr>
    </w:lvl>
    <w:lvl w:ilvl="7" w:tplc="8D62831C">
      <w:numFmt w:val="bullet"/>
      <w:lvlText w:val="•"/>
      <w:lvlJc w:val="left"/>
      <w:pPr>
        <w:ind w:left="7953" w:hanging="323"/>
      </w:pPr>
      <w:rPr>
        <w:rFonts w:hint="default"/>
      </w:rPr>
    </w:lvl>
    <w:lvl w:ilvl="8" w:tplc="6D3C3818">
      <w:numFmt w:val="bullet"/>
      <w:lvlText w:val="•"/>
      <w:lvlJc w:val="left"/>
      <w:pPr>
        <w:ind w:left="8469" w:hanging="323"/>
      </w:pPr>
      <w:rPr>
        <w:rFonts w:hint="default"/>
      </w:rPr>
    </w:lvl>
  </w:abstractNum>
  <w:abstractNum w:abstractNumId="25" w15:restartNumberingAfterBreak="0">
    <w:nsid w:val="497669B2"/>
    <w:multiLevelType w:val="hybridMultilevel"/>
    <w:tmpl w:val="29B2D9BC"/>
    <w:lvl w:ilvl="0" w:tplc="B0D09BDE">
      <w:start w:val="2"/>
      <w:numFmt w:val="decimal"/>
      <w:lvlText w:val="(%1)"/>
      <w:lvlJc w:val="left"/>
      <w:pPr>
        <w:ind w:left="4364" w:hanging="309"/>
        <w:jc w:val="right"/>
      </w:pPr>
      <w:rPr>
        <w:rFonts w:hint="default"/>
        <w:w w:val="99"/>
      </w:rPr>
    </w:lvl>
    <w:lvl w:ilvl="1" w:tplc="29B2EA5C">
      <w:start w:val="1"/>
      <w:numFmt w:val="lowerLetter"/>
      <w:lvlText w:val="(%2)"/>
      <w:lvlJc w:val="left"/>
      <w:pPr>
        <w:ind w:left="4866" w:hanging="320"/>
        <w:jc w:val="right"/>
      </w:pPr>
      <w:rPr>
        <w:rFonts w:hint="default"/>
        <w:spacing w:val="-1"/>
        <w:w w:val="100"/>
      </w:rPr>
    </w:lvl>
    <w:lvl w:ilvl="2" w:tplc="4F18A150">
      <w:start w:val="1"/>
      <w:numFmt w:val="lowerRoman"/>
      <w:lvlText w:val="(%3)"/>
      <w:lvlJc w:val="left"/>
      <w:pPr>
        <w:ind w:left="5021" w:hanging="297"/>
        <w:jc w:val="right"/>
      </w:pPr>
      <w:rPr>
        <w:rFonts w:hint="default"/>
        <w:spacing w:val="-1"/>
        <w:w w:val="126"/>
      </w:rPr>
    </w:lvl>
    <w:lvl w:ilvl="3" w:tplc="19681B0C">
      <w:numFmt w:val="bullet"/>
      <w:lvlText w:val="•"/>
      <w:lvlJc w:val="left"/>
      <w:pPr>
        <w:ind w:left="5556" w:hanging="297"/>
      </w:pPr>
      <w:rPr>
        <w:rFonts w:hint="default"/>
      </w:rPr>
    </w:lvl>
    <w:lvl w:ilvl="4" w:tplc="21BED424">
      <w:numFmt w:val="bullet"/>
      <w:lvlText w:val="•"/>
      <w:lvlJc w:val="left"/>
      <w:pPr>
        <w:ind w:left="6093" w:hanging="297"/>
      </w:pPr>
      <w:rPr>
        <w:rFonts w:hint="default"/>
      </w:rPr>
    </w:lvl>
    <w:lvl w:ilvl="5" w:tplc="262E1150">
      <w:numFmt w:val="bullet"/>
      <w:lvlText w:val="•"/>
      <w:lvlJc w:val="left"/>
      <w:pPr>
        <w:ind w:left="6630" w:hanging="297"/>
      </w:pPr>
      <w:rPr>
        <w:rFonts w:hint="default"/>
      </w:rPr>
    </w:lvl>
    <w:lvl w:ilvl="6" w:tplc="9050E0C0">
      <w:numFmt w:val="bullet"/>
      <w:lvlText w:val="•"/>
      <w:lvlJc w:val="left"/>
      <w:pPr>
        <w:ind w:left="7166" w:hanging="297"/>
      </w:pPr>
      <w:rPr>
        <w:rFonts w:hint="default"/>
      </w:rPr>
    </w:lvl>
    <w:lvl w:ilvl="7" w:tplc="AE323BC8">
      <w:numFmt w:val="bullet"/>
      <w:lvlText w:val="•"/>
      <w:lvlJc w:val="left"/>
      <w:pPr>
        <w:ind w:left="7703" w:hanging="297"/>
      </w:pPr>
      <w:rPr>
        <w:rFonts w:hint="default"/>
      </w:rPr>
    </w:lvl>
    <w:lvl w:ilvl="8" w:tplc="BD840FA4">
      <w:numFmt w:val="bullet"/>
      <w:lvlText w:val="•"/>
      <w:lvlJc w:val="left"/>
      <w:pPr>
        <w:ind w:left="8240" w:hanging="297"/>
      </w:pPr>
      <w:rPr>
        <w:rFonts w:hint="default"/>
      </w:rPr>
    </w:lvl>
  </w:abstractNum>
  <w:abstractNum w:abstractNumId="26" w15:restartNumberingAfterBreak="0">
    <w:nsid w:val="4AFC7505"/>
    <w:multiLevelType w:val="hybridMultilevel"/>
    <w:tmpl w:val="09848952"/>
    <w:lvl w:ilvl="0" w:tplc="8CE81ABA">
      <w:start w:val="2"/>
      <w:numFmt w:val="decimal"/>
      <w:lvlText w:val="(%1)"/>
      <w:lvlJc w:val="left"/>
      <w:pPr>
        <w:ind w:left="4381" w:hanging="337"/>
        <w:jc w:val="left"/>
      </w:pPr>
      <w:rPr>
        <w:rFonts w:hint="default"/>
        <w:w w:val="110"/>
      </w:rPr>
    </w:lvl>
    <w:lvl w:ilvl="1" w:tplc="D2825542">
      <w:numFmt w:val="bullet"/>
      <w:lvlText w:val="•"/>
      <w:lvlJc w:val="left"/>
      <w:pPr>
        <w:ind w:left="4894" w:hanging="337"/>
      </w:pPr>
      <w:rPr>
        <w:rFonts w:hint="default"/>
      </w:rPr>
    </w:lvl>
    <w:lvl w:ilvl="2" w:tplc="53BCBE0C">
      <w:numFmt w:val="bullet"/>
      <w:lvlText w:val="•"/>
      <w:lvlJc w:val="left"/>
      <w:pPr>
        <w:ind w:left="5408" w:hanging="337"/>
      </w:pPr>
      <w:rPr>
        <w:rFonts w:hint="default"/>
      </w:rPr>
    </w:lvl>
    <w:lvl w:ilvl="3" w:tplc="785AB362">
      <w:numFmt w:val="bullet"/>
      <w:lvlText w:val="•"/>
      <w:lvlJc w:val="left"/>
      <w:pPr>
        <w:ind w:left="5923" w:hanging="337"/>
      </w:pPr>
      <w:rPr>
        <w:rFonts w:hint="default"/>
      </w:rPr>
    </w:lvl>
    <w:lvl w:ilvl="4" w:tplc="3410AE92">
      <w:numFmt w:val="bullet"/>
      <w:lvlText w:val="•"/>
      <w:lvlJc w:val="left"/>
      <w:pPr>
        <w:ind w:left="6437" w:hanging="337"/>
      </w:pPr>
      <w:rPr>
        <w:rFonts w:hint="default"/>
      </w:rPr>
    </w:lvl>
    <w:lvl w:ilvl="5" w:tplc="BC246B44">
      <w:numFmt w:val="bullet"/>
      <w:lvlText w:val="•"/>
      <w:lvlJc w:val="left"/>
      <w:pPr>
        <w:ind w:left="6952" w:hanging="337"/>
      </w:pPr>
      <w:rPr>
        <w:rFonts w:hint="default"/>
      </w:rPr>
    </w:lvl>
    <w:lvl w:ilvl="6" w:tplc="71EAB186">
      <w:numFmt w:val="bullet"/>
      <w:lvlText w:val="•"/>
      <w:lvlJc w:val="left"/>
      <w:pPr>
        <w:ind w:left="7466" w:hanging="337"/>
      </w:pPr>
      <w:rPr>
        <w:rFonts w:hint="default"/>
      </w:rPr>
    </w:lvl>
    <w:lvl w:ilvl="7" w:tplc="F14A5684">
      <w:numFmt w:val="bullet"/>
      <w:lvlText w:val="•"/>
      <w:lvlJc w:val="left"/>
      <w:pPr>
        <w:ind w:left="7981" w:hanging="337"/>
      </w:pPr>
      <w:rPr>
        <w:rFonts w:hint="default"/>
      </w:rPr>
    </w:lvl>
    <w:lvl w:ilvl="8" w:tplc="5F3280B2">
      <w:numFmt w:val="bullet"/>
      <w:lvlText w:val="•"/>
      <w:lvlJc w:val="left"/>
      <w:pPr>
        <w:ind w:left="8495" w:hanging="337"/>
      </w:pPr>
      <w:rPr>
        <w:rFonts w:hint="default"/>
      </w:rPr>
    </w:lvl>
  </w:abstractNum>
  <w:abstractNum w:abstractNumId="27" w15:restartNumberingAfterBreak="0">
    <w:nsid w:val="4B7C0BCF"/>
    <w:multiLevelType w:val="hybridMultilevel"/>
    <w:tmpl w:val="853CCE3C"/>
    <w:lvl w:ilvl="0" w:tplc="77545308">
      <w:start w:val="3"/>
      <w:numFmt w:val="decimal"/>
      <w:lvlText w:val="%1."/>
      <w:lvlJc w:val="left"/>
      <w:pPr>
        <w:ind w:left="4738" w:hanging="194"/>
        <w:jc w:val="right"/>
      </w:pPr>
      <w:rPr>
        <w:rFonts w:hint="default"/>
        <w:w w:val="125"/>
      </w:rPr>
    </w:lvl>
    <w:lvl w:ilvl="1" w:tplc="F1CE322A">
      <w:numFmt w:val="bullet"/>
      <w:lvlText w:val="•"/>
      <w:lvlJc w:val="left"/>
      <w:pPr>
        <w:ind w:left="5200" w:hanging="194"/>
      </w:pPr>
      <w:rPr>
        <w:rFonts w:hint="default"/>
      </w:rPr>
    </w:lvl>
    <w:lvl w:ilvl="2" w:tplc="D07CC8BA">
      <w:numFmt w:val="bullet"/>
      <w:lvlText w:val="•"/>
      <w:lvlJc w:val="left"/>
      <w:pPr>
        <w:ind w:left="5660" w:hanging="194"/>
      </w:pPr>
      <w:rPr>
        <w:rFonts w:hint="default"/>
      </w:rPr>
    </w:lvl>
    <w:lvl w:ilvl="3" w:tplc="07F0DF2C">
      <w:numFmt w:val="bullet"/>
      <w:lvlText w:val="•"/>
      <w:lvlJc w:val="left"/>
      <w:pPr>
        <w:ind w:left="6120" w:hanging="194"/>
      </w:pPr>
      <w:rPr>
        <w:rFonts w:hint="default"/>
      </w:rPr>
    </w:lvl>
    <w:lvl w:ilvl="4" w:tplc="182CC80E">
      <w:numFmt w:val="bullet"/>
      <w:lvlText w:val="•"/>
      <w:lvlJc w:val="left"/>
      <w:pPr>
        <w:ind w:left="6580" w:hanging="194"/>
      </w:pPr>
      <w:rPr>
        <w:rFonts w:hint="default"/>
      </w:rPr>
    </w:lvl>
    <w:lvl w:ilvl="5" w:tplc="6DEA4A8E">
      <w:numFmt w:val="bullet"/>
      <w:lvlText w:val="•"/>
      <w:lvlJc w:val="left"/>
      <w:pPr>
        <w:ind w:left="7041" w:hanging="194"/>
      </w:pPr>
      <w:rPr>
        <w:rFonts w:hint="default"/>
      </w:rPr>
    </w:lvl>
    <w:lvl w:ilvl="6" w:tplc="90F8154E">
      <w:numFmt w:val="bullet"/>
      <w:lvlText w:val="•"/>
      <w:lvlJc w:val="left"/>
      <w:pPr>
        <w:ind w:left="7501" w:hanging="194"/>
      </w:pPr>
      <w:rPr>
        <w:rFonts w:hint="default"/>
      </w:rPr>
    </w:lvl>
    <w:lvl w:ilvl="7" w:tplc="CB506596">
      <w:numFmt w:val="bullet"/>
      <w:lvlText w:val="•"/>
      <w:lvlJc w:val="left"/>
      <w:pPr>
        <w:ind w:left="7961" w:hanging="194"/>
      </w:pPr>
      <w:rPr>
        <w:rFonts w:hint="default"/>
      </w:rPr>
    </w:lvl>
    <w:lvl w:ilvl="8" w:tplc="83A84636">
      <w:numFmt w:val="bullet"/>
      <w:lvlText w:val="•"/>
      <w:lvlJc w:val="left"/>
      <w:pPr>
        <w:ind w:left="8421" w:hanging="194"/>
      </w:pPr>
      <w:rPr>
        <w:rFonts w:hint="default"/>
      </w:rPr>
    </w:lvl>
  </w:abstractNum>
  <w:abstractNum w:abstractNumId="28" w15:restartNumberingAfterBreak="0">
    <w:nsid w:val="4F1A4F3C"/>
    <w:multiLevelType w:val="hybridMultilevel"/>
    <w:tmpl w:val="F79CD14E"/>
    <w:lvl w:ilvl="0" w:tplc="12B0367E">
      <w:start w:val="2"/>
      <w:numFmt w:val="decimal"/>
      <w:lvlText w:val="(%1)"/>
      <w:lvlJc w:val="left"/>
      <w:pPr>
        <w:ind w:left="4544" w:hanging="273"/>
        <w:jc w:val="right"/>
      </w:pPr>
      <w:rPr>
        <w:rFonts w:ascii="Times New Roman" w:eastAsia="Times New Roman" w:hAnsi="Times New Roman" w:cs="Times New Roman" w:hint="default"/>
        <w:b w:val="0"/>
        <w:bCs w:val="0"/>
        <w:i w:val="0"/>
        <w:iCs w:val="0"/>
        <w:color w:val="2D2D2D"/>
        <w:w w:val="105"/>
        <w:sz w:val="19"/>
        <w:szCs w:val="19"/>
      </w:rPr>
    </w:lvl>
    <w:lvl w:ilvl="1" w:tplc="11E8469A">
      <w:numFmt w:val="bullet"/>
      <w:lvlText w:val="•"/>
      <w:lvlJc w:val="left"/>
      <w:pPr>
        <w:ind w:left="5046" w:hanging="273"/>
      </w:pPr>
      <w:rPr>
        <w:rFonts w:hint="default"/>
      </w:rPr>
    </w:lvl>
    <w:lvl w:ilvl="2" w:tplc="130298F4">
      <w:numFmt w:val="bullet"/>
      <w:lvlText w:val="•"/>
      <w:lvlJc w:val="left"/>
      <w:pPr>
        <w:ind w:left="5552" w:hanging="273"/>
      </w:pPr>
      <w:rPr>
        <w:rFonts w:hint="default"/>
      </w:rPr>
    </w:lvl>
    <w:lvl w:ilvl="3" w:tplc="4E78AD54">
      <w:numFmt w:val="bullet"/>
      <w:lvlText w:val="•"/>
      <w:lvlJc w:val="left"/>
      <w:pPr>
        <w:ind w:left="6058" w:hanging="273"/>
      </w:pPr>
      <w:rPr>
        <w:rFonts w:hint="default"/>
      </w:rPr>
    </w:lvl>
    <w:lvl w:ilvl="4" w:tplc="F11A1582">
      <w:numFmt w:val="bullet"/>
      <w:lvlText w:val="•"/>
      <w:lvlJc w:val="left"/>
      <w:pPr>
        <w:ind w:left="6565" w:hanging="273"/>
      </w:pPr>
      <w:rPr>
        <w:rFonts w:hint="default"/>
      </w:rPr>
    </w:lvl>
    <w:lvl w:ilvl="5" w:tplc="6CCAFF46">
      <w:numFmt w:val="bullet"/>
      <w:lvlText w:val="•"/>
      <w:lvlJc w:val="left"/>
      <w:pPr>
        <w:ind w:left="7071" w:hanging="273"/>
      </w:pPr>
      <w:rPr>
        <w:rFonts w:hint="default"/>
      </w:rPr>
    </w:lvl>
    <w:lvl w:ilvl="6" w:tplc="CD92D456">
      <w:numFmt w:val="bullet"/>
      <w:lvlText w:val="•"/>
      <w:lvlJc w:val="left"/>
      <w:pPr>
        <w:ind w:left="7577" w:hanging="273"/>
      </w:pPr>
      <w:rPr>
        <w:rFonts w:hint="default"/>
      </w:rPr>
    </w:lvl>
    <w:lvl w:ilvl="7" w:tplc="84040400">
      <w:numFmt w:val="bullet"/>
      <w:lvlText w:val="•"/>
      <w:lvlJc w:val="left"/>
      <w:pPr>
        <w:ind w:left="8084" w:hanging="273"/>
      </w:pPr>
      <w:rPr>
        <w:rFonts w:hint="default"/>
      </w:rPr>
    </w:lvl>
    <w:lvl w:ilvl="8" w:tplc="D10A15EC">
      <w:numFmt w:val="bullet"/>
      <w:lvlText w:val="•"/>
      <w:lvlJc w:val="left"/>
      <w:pPr>
        <w:ind w:left="8590" w:hanging="273"/>
      </w:pPr>
      <w:rPr>
        <w:rFonts w:hint="default"/>
      </w:rPr>
    </w:lvl>
  </w:abstractNum>
  <w:abstractNum w:abstractNumId="29" w15:restartNumberingAfterBreak="0">
    <w:nsid w:val="4F496484"/>
    <w:multiLevelType w:val="hybridMultilevel"/>
    <w:tmpl w:val="D78A88F6"/>
    <w:lvl w:ilvl="0" w:tplc="B686CF76">
      <w:numFmt w:val="bullet"/>
      <w:lvlText w:val="•"/>
      <w:lvlJc w:val="left"/>
      <w:pPr>
        <w:ind w:left="4424" w:hanging="137"/>
      </w:pPr>
      <w:rPr>
        <w:rFonts w:ascii="Times New Roman" w:eastAsia="Times New Roman" w:hAnsi="Times New Roman" w:cs="Times New Roman" w:hint="default"/>
        <w:b w:val="0"/>
        <w:bCs w:val="0"/>
        <w:i w:val="0"/>
        <w:iCs w:val="0"/>
        <w:color w:val="282828"/>
        <w:w w:val="94"/>
        <w:sz w:val="17"/>
        <w:szCs w:val="17"/>
      </w:rPr>
    </w:lvl>
    <w:lvl w:ilvl="1" w:tplc="6504E04E">
      <w:numFmt w:val="bullet"/>
      <w:lvlText w:val="•"/>
      <w:lvlJc w:val="left"/>
      <w:pPr>
        <w:ind w:left="4886" w:hanging="137"/>
      </w:pPr>
      <w:rPr>
        <w:rFonts w:hint="default"/>
      </w:rPr>
    </w:lvl>
    <w:lvl w:ilvl="2" w:tplc="8EC81636">
      <w:numFmt w:val="bullet"/>
      <w:lvlText w:val="•"/>
      <w:lvlJc w:val="left"/>
      <w:pPr>
        <w:ind w:left="5352" w:hanging="137"/>
      </w:pPr>
      <w:rPr>
        <w:rFonts w:hint="default"/>
      </w:rPr>
    </w:lvl>
    <w:lvl w:ilvl="3" w:tplc="9D5A0C4A">
      <w:numFmt w:val="bullet"/>
      <w:lvlText w:val="•"/>
      <w:lvlJc w:val="left"/>
      <w:pPr>
        <w:ind w:left="5818" w:hanging="137"/>
      </w:pPr>
      <w:rPr>
        <w:rFonts w:hint="default"/>
      </w:rPr>
    </w:lvl>
    <w:lvl w:ilvl="4" w:tplc="F5DA3EA8">
      <w:numFmt w:val="bullet"/>
      <w:lvlText w:val="•"/>
      <w:lvlJc w:val="left"/>
      <w:pPr>
        <w:ind w:left="6284" w:hanging="137"/>
      </w:pPr>
      <w:rPr>
        <w:rFonts w:hint="default"/>
      </w:rPr>
    </w:lvl>
    <w:lvl w:ilvl="5" w:tplc="036460E4">
      <w:numFmt w:val="bullet"/>
      <w:lvlText w:val="•"/>
      <w:lvlJc w:val="left"/>
      <w:pPr>
        <w:ind w:left="6750" w:hanging="137"/>
      </w:pPr>
      <w:rPr>
        <w:rFonts w:hint="default"/>
      </w:rPr>
    </w:lvl>
    <w:lvl w:ilvl="6" w:tplc="686C61EC">
      <w:numFmt w:val="bullet"/>
      <w:lvlText w:val="•"/>
      <w:lvlJc w:val="left"/>
      <w:pPr>
        <w:ind w:left="7216" w:hanging="137"/>
      </w:pPr>
      <w:rPr>
        <w:rFonts w:hint="default"/>
      </w:rPr>
    </w:lvl>
    <w:lvl w:ilvl="7" w:tplc="13121866">
      <w:numFmt w:val="bullet"/>
      <w:lvlText w:val="•"/>
      <w:lvlJc w:val="left"/>
      <w:pPr>
        <w:ind w:left="7682" w:hanging="137"/>
      </w:pPr>
      <w:rPr>
        <w:rFonts w:hint="default"/>
      </w:rPr>
    </w:lvl>
    <w:lvl w:ilvl="8" w:tplc="3FD06900">
      <w:numFmt w:val="bullet"/>
      <w:lvlText w:val="•"/>
      <w:lvlJc w:val="left"/>
      <w:pPr>
        <w:ind w:left="8149" w:hanging="137"/>
      </w:pPr>
      <w:rPr>
        <w:rFonts w:hint="default"/>
      </w:rPr>
    </w:lvl>
  </w:abstractNum>
  <w:abstractNum w:abstractNumId="30"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58516E85"/>
    <w:multiLevelType w:val="hybridMultilevel"/>
    <w:tmpl w:val="8CFAF6DC"/>
    <w:lvl w:ilvl="0" w:tplc="211A42FC">
      <w:start w:val="12"/>
      <w:numFmt w:val="decimal"/>
      <w:lvlText w:val="%1."/>
      <w:lvlJc w:val="left"/>
      <w:pPr>
        <w:ind w:left="4347" w:hanging="332"/>
        <w:jc w:val="right"/>
      </w:pPr>
      <w:rPr>
        <w:rFonts w:hint="default"/>
        <w:w w:val="106"/>
      </w:rPr>
    </w:lvl>
    <w:lvl w:ilvl="1" w:tplc="0DD2876A">
      <w:start w:val="19"/>
      <w:numFmt w:val="decimal"/>
      <w:lvlText w:val="%2."/>
      <w:lvlJc w:val="left"/>
      <w:pPr>
        <w:ind w:left="4380" w:hanging="318"/>
        <w:jc w:val="left"/>
      </w:pPr>
      <w:rPr>
        <w:rFonts w:hint="default"/>
        <w:w w:val="110"/>
      </w:rPr>
    </w:lvl>
    <w:lvl w:ilvl="2" w:tplc="918C2D5A">
      <w:numFmt w:val="bullet"/>
      <w:lvlText w:val="•"/>
      <w:lvlJc w:val="left"/>
      <w:pPr>
        <w:ind w:left="4958" w:hanging="318"/>
      </w:pPr>
      <w:rPr>
        <w:rFonts w:hint="default"/>
      </w:rPr>
    </w:lvl>
    <w:lvl w:ilvl="3" w:tplc="58309F34">
      <w:numFmt w:val="bullet"/>
      <w:lvlText w:val="•"/>
      <w:lvlJc w:val="left"/>
      <w:pPr>
        <w:ind w:left="5537" w:hanging="318"/>
      </w:pPr>
      <w:rPr>
        <w:rFonts w:hint="default"/>
      </w:rPr>
    </w:lvl>
    <w:lvl w:ilvl="4" w:tplc="38DCDA40">
      <w:numFmt w:val="bullet"/>
      <w:lvlText w:val="•"/>
      <w:lvlJc w:val="left"/>
      <w:pPr>
        <w:ind w:left="6116" w:hanging="318"/>
      </w:pPr>
      <w:rPr>
        <w:rFonts w:hint="default"/>
      </w:rPr>
    </w:lvl>
    <w:lvl w:ilvl="5" w:tplc="6CFC9104">
      <w:numFmt w:val="bullet"/>
      <w:lvlText w:val="•"/>
      <w:lvlJc w:val="left"/>
      <w:pPr>
        <w:ind w:left="6695" w:hanging="318"/>
      </w:pPr>
      <w:rPr>
        <w:rFonts w:hint="default"/>
      </w:rPr>
    </w:lvl>
    <w:lvl w:ilvl="6" w:tplc="DF928340">
      <w:numFmt w:val="bullet"/>
      <w:lvlText w:val="•"/>
      <w:lvlJc w:val="left"/>
      <w:pPr>
        <w:ind w:left="7273" w:hanging="318"/>
      </w:pPr>
      <w:rPr>
        <w:rFonts w:hint="default"/>
      </w:rPr>
    </w:lvl>
    <w:lvl w:ilvl="7" w:tplc="B966203E">
      <w:numFmt w:val="bullet"/>
      <w:lvlText w:val="•"/>
      <w:lvlJc w:val="left"/>
      <w:pPr>
        <w:ind w:left="7852" w:hanging="318"/>
      </w:pPr>
      <w:rPr>
        <w:rFonts w:hint="default"/>
      </w:rPr>
    </w:lvl>
    <w:lvl w:ilvl="8" w:tplc="59E293BE">
      <w:numFmt w:val="bullet"/>
      <w:lvlText w:val="•"/>
      <w:lvlJc w:val="left"/>
      <w:pPr>
        <w:ind w:left="8431" w:hanging="318"/>
      </w:pPr>
      <w:rPr>
        <w:rFonts w:hint="default"/>
      </w:rPr>
    </w:lvl>
  </w:abstractNum>
  <w:abstractNum w:abstractNumId="32" w15:restartNumberingAfterBreak="0">
    <w:nsid w:val="58A625E4"/>
    <w:multiLevelType w:val="hybridMultilevel"/>
    <w:tmpl w:val="C8D63204"/>
    <w:lvl w:ilvl="0" w:tplc="2744C3FC">
      <w:numFmt w:val="bullet"/>
      <w:lvlText w:val="·"/>
      <w:lvlJc w:val="left"/>
      <w:pPr>
        <w:ind w:left="4276" w:hanging="206"/>
      </w:pPr>
      <w:rPr>
        <w:rFonts w:ascii="Times New Roman" w:eastAsia="Times New Roman" w:hAnsi="Times New Roman" w:cs="Times New Roman" w:hint="default"/>
        <w:w w:val="63"/>
      </w:rPr>
    </w:lvl>
    <w:lvl w:ilvl="1" w:tplc="485A1C2A">
      <w:numFmt w:val="bullet"/>
      <w:lvlText w:val="•"/>
      <w:lvlJc w:val="left"/>
      <w:pPr>
        <w:ind w:left="4380" w:hanging="206"/>
      </w:pPr>
      <w:rPr>
        <w:rFonts w:hint="default"/>
      </w:rPr>
    </w:lvl>
    <w:lvl w:ilvl="2" w:tplc="FF389340">
      <w:numFmt w:val="bullet"/>
      <w:lvlText w:val="•"/>
      <w:lvlJc w:val="left"/>
      <w:pPr>
        <w:ind w:left="4958" w:hanging="206"/>
      </w:pPr>
      <w:rPr>
        <w:rFonts w:hint="default"/>
      </w:rPr>
    </w:lvl>
    <w:lvl w:ilvl="3" w:tplc="871A5808">
      <w:numFmt w:val="bullet"/>
      <w:lvlText w:val="•"/>
      <w:lvlJc w:val="left"/>
      <w:pPr>
        <w:ind w:left="5537" w:hanging="206"/>
      </w:pPr>
      <w:rPr>
        <w:rFonts w:hint="default"/>
      </w:rPr>
    </w:lvl>
    <w:lvl w:ilvl="4" w:tplc="9B188F1C">
      <w:numFmt w:val="bullet"/>
      <w:lvlText w:val="•"/>
      <w:lvlJc w:val="left"/>
      <w:pPr>
        <w:ind w:left="6116" w:hanging="206"/>
      </w:pPr>
      <w:rPr>
        <w:rFonts w:hint="default"/>
      </w:rPr>
    </w:lvl>
    <w:lvl w:ilvl="5" w:tplc="AAFC3186">
      <w:numFmt w:val="bullet"/>
      <w:lvlText w:val="•"/>
      <w:lvlJc w:val="left"/>
      <w:pPr>
        <w:ind w:left="6695" w:hanging="206"/>
      </w:pPr>
      <w:rPr>
        <w:rFonts w:hint="default"/>
      </w:rPr>
    </w:lvl>
    <w:lvl w:ilvl="6" w:tplc="6E8A248E">
      <w:numFmt w:val="bullet"/>
      <w:lvlText w:val="•"/>
      <w:lvlJc w:val="left"/>
      <w:pPr>
        <w:ind w:left="7273" w:hanging="206"/>
      </w:pPr>
      <w:rPr>
        <w:rFonts w:hint="default"/>
      </w:rPr>
    </w:lvl>
    <w:lvl w:ilvl="7" w:tplc="DF649CB6">
      <w:numFmt w:val="bullet"/>
      <w:lvlText w:val="•"/>
      <w:lvlJc w:val="left"/>
      <w:pPr>
        <w:ind w:left="7852" w:hanging="206"/>
      </w:pPr>
      <w:rPr>
        <w:rFonts w:hint="default"/>
      </w:rPr>
    </w:lvl>
    <w:lvl w:ilvl="8" w:tplc="9E5CAC4E">
      <w:numFmt w:val="bullet"/>
      <w:lvlText w:val="•"/>
      <w:lvlJc w:val="left"/>
      <w:pPr>
        <w:ind w:left="8431" w:hanging="206"/>
      </w:pPr>
      <w:rPr>
        <w:rFonts w:hint="default"/>
      </w:rPr>
    </w:lvl>
  </w:abstractNum>
  <w:abstractNum w:abstractNumId="33" w15:restartNumberingAfterBreak="0">
    <w:nsid w:val="5E2C7887"/>
    <w:multiLevelType w:val="hybridMultilevel"/>
    <w:tmpl w:val="444EEAB4"/>
    <w:lvl w:ilvl="0" w:tplc="BED8EBAA">
      <w:start w:val="1"/>
      <w:numFmt w:val="lowerLetter"/>
      <w:lvlText w:val="(%1)"/>
      <w:lvlJc w:val="left"/>
      <w:pPr>
        <w:ind w:left="4779" w:hanging="266"/>
        <w:jc w:val="right"/>
      </w:pPr>
      <w:rPr>
        <w:rFonts w:hint="default"/>
        <w:spacing w:val="-1"/>
        <w:w w:val="101"/>
      </w:rPr>
    </w:lvl>
    <w:lvl w:ilvl="1" w:tplc="8076C302">
      <w:numFmt w:val="bullet"/>
      <w:lvlText w:val="•"/>
      <w:lvlJc w:val="left"/>
      <w:pPr>
        <w:ind w:left="4800" w:hanging="266"/>
      </w:pPr>
      <w:rPr>
        <w:rFonts w:hint="default"/>
      </w:rPr>
    </w:lvl>
    <w:lvl w:ilvl="2" w:tplc="C72673F4">
      <w:numFmt w:val="bullet"/>
      <w:lvlText w:val="•"/>
      <w:lvlJc w:val="left"/>
      <w:pPr>
        <w:ind w:left="5275" w:hanging="266"/>
      </w:pPr>
      <w:rPr>
        <w:rFonts w:hint="default"/>
      </w:rPr>
    </w:lvl>
    <w:lvl w:ilvl="3" w:tplc="FAD4550C">
      <w:numFmt w:val="bullet"/>
      <w:lvlText w:val="•"/>
      <w:lvlJc w:val="left"/>
      <w:pPr>
        <w:ind w:left="5751" w:hanging="266"/>
      </w:pPr>
      <w:rPr>
        <w:rFonts w:hint="default"/>
      </w:rPr>
    </w:lvl>
    <w:lvl w:ilvl="4" w:tplc="FEE0792C">
      <w:numFmt w:val="bullet"/>
      <w:lvlText w:val="•"/>
      <w:lvlJc w:val="left"/>
      <w:pPr>
        <w:ind w:left="6227" w:hanging="266"/>
      </w:pPr>
      <w:rPr>
        <w:rFonts w:hint="default"/>
      </w:rPr>
    </w:lvl>
    <w:lvl w:ilvl="5" w:tplc="1D0A816E">
      <w:numFmt w:val="bullet"/>
      <w:lvlText w:val="•"/>
      <w:lvlJc w:val="left"/>
      <w:pPr>
        <w:ind w:left="6702" w:hanging="266"/>
      </w:pPr>
      <w:rPr>
        <w:rFonts w:hint="default"/>
      </w:rPr>
    </w:lvl>
    <w:lvl w:ilvl="6" w:tplc="DBF4D716">
      <w:numFmt w:val="bullet"/>
      <w:lvlText w:val="•"/>
      <w:lvlJc w:val="left"/>
      <w:pPr>
        <w:ind w:left="7178" w:hanging="266"/>
      </w:pPr>
      <w:rPr>
        <w:rFonts w:hint="default"/>
      </w:rPr>
    </w:lvl>
    <w:lvl w:ilvl="7" w:tplc="F9B40A38">
      <w:numFmt w:val="bullet"/>
      <w:lvlText w:val="•"/>
      <w:lvlJc w:val="left"/>
      <w:pPr>
        <w:ind w:left="7654" w:hanging="266"/>
      </w:pPr>
      <w:rPr>
        <w:rFonts w:hint="default"/>
      </w:rPr>
    </w:lvl>
    <w:lvl w:ilvl="8" w:tplc="7FAA1920">
      <w:numFmt w:val="bullet"/>
      <w:lvlText w:val="•"/>
      <w:lvlJc w:val="left"/>
      <w:pPr>
        <w:ind w:left="8129" w:hanging="266"/>
      </w:pPr>
      <w:rPr>
        <w:rFonts w:hint="default"/>
      </w:rPr>
    </w:lvl>
  </w:abstractNum>
  <w:abstractNum w:abstractNumId="34" w15:restartNumberingAfterBreak="0">
    <w:nsid w:val="65705498"/>
    <w:multiLevelType w:val="hybridMultilevel"/>
    <w:tmpl w:val="38DCCF54"/>
    <w:lvl w:ilvl="0" w:tplc="88D6F3E2">
      <w:start w:val="1"/>
      <w:numFmt w:val="lowerLetter"/>
      <w:lvlText w:val="(%1)"/>
      <w:lvlJc w:val="left"/>
      <w:pPr>
        <w:ind w:left="5002" w:hanging="328"/>
        <w:jc w:val="right"/>
      </w:pPr>
      <w:rPr>
        <w:rFonts w:hint="default"/>
        <w:spacing w:val="-1"/>
        <w:w w:val="117"/>
      </w:rPr>
    </w:lvl>
    <w:lvl w:ilvl="1" w:tplc="B74C5F58">
      <w:numFmt w:val="bullet"/>
      <w:lvlText w:val="•"/>
      <w:lvlJc w:val="left"/>
      <w:pPr>
        <w:ind w:left="5462" w:hanging="328"/>
      </w:pPr>
      <w:rPr>
        <w:rFonts w:hint="default"/>
      </w:rPr>
    </w:lvl>
    <w:lvl w:ilvl="2" w:tplc="41666476">
      <w:numFmt w:val="bullet"/>
      <w:lvlText w:val="•"/>
      <w:lvlJc w:val="left"/>
      <w:pPr>
        <w:ind w:left="5924" w:hanging="328"/>
      </w:pPr>
      <w:rPr>
        <w:rFonts w:hint="default"/>
      </w:rPr>
    </w:lvl>
    <w:lvl w:ilvl="3" w:tplc="997EEE72">
      <w:numFmt w:val="bullet"/>
      <w:lvlText w:val="•"/>
      <w:lvlJc w:val="left"/>
      <w:pPr>
        <w:ind w:left="6386" w:hanging="328"/>
      </w:pPr>
      <w:rPr>
        <w:rFonts w:hint="default"/>
      </w:rPr>
    </w:lvl>
    <w:lvl w:ilvl="4" w:tplc="3B8A939C">
      <w:numFmt w:val="bullet"/>
      <w:lvlText w:val="•"/>
      <w:lvlJc w:val="left"/>
      <w:pPr>
        <w:ind w:left="6849" w:hanging="328"/>
      </w:pPr>
      <w:rPr>
        <w:rFonts w:hint="default"/>
      </w:rPr>
    </w:lvl>
    <w:lvl w:ilvl="5" w:tplc="34EA84F0">
      <w:numFmt w:val="bullet"/>
      <w:lvlText w:val="•"/>
      <w:lvlJc w:val="left"/>
      <w:pPr>
        <w:ind w:left="7311" w:hanging="328"/>
      </w:pPr>
      <w:rPr>
        <w:rFonts w:hint="default"/>
      </w:rPr>
    </w:lvl>
    <w:lvl w:ilvl="6" w:tplc="78E8D73E">
      <w:numFmt w:val="bullet"/>
      <w:lvlText w:val="•"/>
      <w:lvlJc w:val="left"/>
      <w:pPr>
        <w:ind w:left="7773" w:hanging="328"/>
      </w:pPr>
      <w:rPr>
        <w:rFonts w:hint="default"/>
      </w:rPr>
    </w:lvl>
    <w:lvl w:ilvl="7" w:tplc="0720C7EE">
      <w:numFmt w:val="bullet"/>
      <w:lvlText w:val="•"/>
      <w:lvlJc w:val="left"/>
      <w:pPr>
        <w:ind w:left="8236" w:hanging="328"/>
      </w:pPr>
      <w:rPr>
        <w:rFonts w:hint="default"/>
      </w:rPr>
    </w:lvl>
    <w:lvl w:ilvl="8" w:tplc="AED2364A">
      <w:numFmt w:val="bullet"/>
      <w:lvlText w:val="•"/>
      <w:lvlJc w:val="left"/>
      <w:pPr>
        <w:ind w:left="8698" w:hanging="328"/>
      </w:pPr>
      <w:rPr>
        <w:rFonts w:hint="default"/>
      </w:rPr>
    </w:lvl>
  </w:abstractNum>
  <w:abstractNum w:abstractNumId="35" w15:restartNumberingAfterBreak="0">
    <w:nsid w:val="6863647A"/>
    <w:multiLevelType w:val="hybridMultilevel"/>
    <w:tmpl w:val="EEA60DCC"/>
    <w:lvl w:ilvl="0" w:tplc="911204AA">
      <w:start w:val="3"/>
      <w:numFmt w:val="decimal"/>
      <w:lvlText w:val="(%1)"/>
      <w:lvlJc w:val="left"/>
      <w:pPr>
        <w:ind w:left="4374" w:hanging="314"/>
        <w:jc w:val="left"/>
      </w:pPr>
      <w:rPr>
        <w:rFonts w:hint="default"/>
        <w:w w:val="110"/>
      </w:rPr>
    </w:lvl>
    <w:lvl w:ilvl="1" w:tplc="3E50E14E">
      <w:numFmt w:val="bullet"/>
      <w:lvlText w:val="•"/>
      <w:lvlJc w:val="left"/>
      <w:pPr>
        <w:ind w:left="4894" w:hanging="314"/>
      </w:pPr>
      <w:rPr>
        <w:rFonts w:hint="default"/>
      </w:rPr>
    </w:lvl>
    <w:lvl w:ilvl="2" w:tplc="028AD9A4">
      <w:numFmt w:val="bullet"/>
      <w:lvlText w:val="•"/>
      <w:lvlJc w:val="left"/>
      <w:pPr>
        <w:ind w:left="5408" w:hanging="314"/>
      </w:pPr>
      <w:rPr>
        <w:rFonts w:hint="default"/>
      </w:rPr>
    </w:lvl>
    <w:lvl w:ilvl="3" w:tplc="E0BAF4E8">
      <w:numFmt w:val="bullet"/>
      <w:lvlText w:val="•"/>
      <w:lvlJc w:val="left"/>
      <w:pPr>
        <w:ind w:left="5923" w:hanging="314"/>
      </w:pPr>
      <w:rPr>
        <w:rFonts w:hint="default"/>
      </w:rPr>
    </w:lvl>
    <w:lvl w:ilvl="4" w:tplc="2CCA9252">
      <w:numFmt w:val="bullet"/>
      <w:lvlText w:val="•"/>
      <w:lvlJc w:val="left"/>
      <w:pPr>
        <w:ind w:left="6437" w:hanging="314"/>
      </w:pPr>
      <w:rPr>
        <w:rFonts w:hint="default"/>
      </w:rPr>
    </w:lvl>
    <w:lvl w:ilvl="5" w:tplc="02166B46">
      <w:numFmt w:val="bullet"/>
      <w:lvlText w:val="•"/>
      <w:lvlJc w:val="left"/>
      <w:pPr>
        <w:ind w:left="6952" w:hanging="314"/>
      </w:pPr>
      <w:rPr>
        <w:rFonts w:hint="default"/>
      </w:rPr>
    </w:lvl>
    <w:lvl w:ilvl="6" w:tplc="F18ADFB0">
      <w:numFmt w:val="bullet"/>
      <w:lvlText w:val="•"/>
      <w:lvlJc w:val="left"/>
      <w:pPr>
        <w:ind w:left="7466" w:hanging="314"/>
      </w:pPr>
      <w:rPr>
        <w:rFonts w:hint="default"/>
      </w:rPr>
    </w:lvl>
    <w:lvl w:ilvl="7" w:tplc="F68AA31A">
      <w:numFmt w:val="bullet"/>
      <w:lvlText w:val="•"/>
      <w:lvlJc w:val="left"/>
      <w:pPr>
        <w:ind w:left="7981" w:hanging="314"/>
      </w:pPr>
      <w:rPr>
        <w:rFonts w:hint="default"/>
      </w:rPr>
    </w:lvl>
    <w:lvl w:ilvl="8" w:tplc="89F05244">
      <w:numFmt w:val="bullet"/>
      <w:lvlText w:val="•"/>
      <w:lvlJc w:val="left"/>
      <w:pPr>
        <w:ind w:left="8495" w:hanging="314"/>
      </w:pPr>
      <w:rPr>
        <w:rFonts w:hint="default"/>
      </w:rPr>
    </w:lvl>
  </w:abstractNum>
  <w:abstractNum w:abstractNumId="36" w15:restartNumberingAfterBreak="0">
    <w:nsid w:val="6C1706CA"/>
    <w:multiLevelType w:val="hybridMultilevel"/>
    <w:tmpl w:val="6B46ED60"/>
    <w:lvl w:ilvl="0" w:tplc="FD2C110E">
      <w:start w:val="3"/>
      <w:numFmt w:val="decimal"/>
      <w:lvlText w:val="%1."/>
      <w:lvlJc w:val="left"/>
      <w:pPr>
        <w:ind w:left="4514" w:hanging="311"/>
        <w:jc w:val="right"/>
      </w:pPr>
      <w:rPr>
        <w:rFonts w:hint="default"/>
        <w:w w:val="108"/>
      </w:rPr>
    </w:lvl>
    <w:lvl w:ilvl="1" w:tplc="867EF18A">
      <w:numFmt w:val="bullet"/>
      <w:lvlText w:val="•"/>
      <w:lvlJc w:val="left"/>
      <w:pPr>
        <w:ind w:left="5002" w:hanging="311"/>
      </w:pPr>
      <w:rPr>
        <w:rFonts w:hint="default"/>
      </w:rPr>
    </w:lvl>
    <w:lvl w:ilvl="2" w:tplc="D4660336">
      <w:numFmt w:val="bullet"/>
      <w:lvlText w:val="•"/>
      <w:lvlJc w:val="left"/>
      <w:pPr>
        <w:ind w:left="5484" w:hanging="311"/>
      </w:pPr>
      <w:rPr>
        <w:rFonts w:hint="default"/>
      </w:rPr>
    </w:lvl>
    <w:lvl w:ilvl="3" w:tplc="986AA9A6">
      <w:numFmt w:val="bullet"/>
      <w:lvlText w:val="•"/>
      <w:lvlJc w:val="left"/>
      <w:pPr>
        <w:ind w:left="5966" w:hanging="311"/>
      </w:pPr>
      <w:rPr>
        <w:rFonts w:hint="default"/>
      </w:rPr>
    </w:lvl>
    <w:lvl w:ilvl="4" w:tplc="BA9A411C">
      <w:numFmt w:val="bullet"/>
      <w:lvlText w:val="•"/>
      <w:lvlJc w:val="left"/>
      <w:pPr>
        <w:ind w:left="6448" w:hanging="311"/>
      </w:pPr>
      <w:rPr>
        <w:rFonts w:hint="default"/>
      </w:rPr>
    </w:lvl>
    <w:lvl w:ilvl="5" w:tplc="2CA6427A">
      <w:numFmt w:val="bullet"/>
      <w:lvlText w:val="•"/>
      <w:lvlJc w:val="left"/>
      <w:pPr>
        <w:ind w:left="6931" w:hanging="311"/>
      </w:pPr>
      <w:rPr>
        <w:rFonts w:hint="default"/>
      </w:rPr>
    </w:lvl>
    <w:lvl w:ilvl="6" w:tplc="C64A82DC">
      <w:numFmt w:val="bullet"/>
      <w:lvlText w:val="•"/>
      <w:lvlJc w:val="left"/>
      <w:pPr>
        <w:ind w:left="7413" w:hanging="311"/>
      </w:pPr>
      <w:rPr>
        <w:rFonts w:hint="default"/>
      </w:rPr>
    </w:lvl>
    <w:lvl w:ilvl="7" w:tplc="C7F6B86E">
      <w:numFmt w:val="bullet"/>
      <w:lvlText w:val="•"/>
      <w:lvlJc w:val="left"/>
      <w:pPr>
        <w:ind w:left="7895" w:hanging="311"/>
      </w:pPr>
      <w:rPr>
        <w:rFonts w:hint="default"/>
      </w:rPr>
    </w:lvl>
    <w:lvl w:ilvl="8" w:tplc="F2E6E7B2">
      <w:numFmt w:val="bullet"/>
      <w:lvlText w:val="•"/>
      <w:lvlJc w:val="left"/>
      <w:pPr>
        <w:ind w:left="8377" w:hanging="311"/>
      </w:pPr>
      <w:rPr>
        <w:rFonts w:hint="default"/>
      </w:rPr>
    </w:lvl>
  </w:abstractNum>
  <w:abstractNum w:abstractNumId="37" w15:restartNumberingAfterBreak="0">
    <w:nsid w:val="6CBB0971"/>
    <w:multiLevelType w:val="hybridMultilevel"/>
    <w:tmpl w:val="B4F23816"/>
    <w:lvl w:ilvl="0" w:tplc="10E457AE">
      <w:start w:val="5"/>
      <w:numFmt w:val="decimal"/>
      <w:lvlText w:val="%1."/>
      <w:lvlJc w:val="left"/>
      <w:pPr>
        <w:ind w:left="4372" w:hanging="255"/>
        <w:jc w:val="left"/>
      </w:pPr>
      <w:rPr>
        <w:rFonts w:hint="default"/>
        <w:w w:val="130"/>
      </w:rPr>
    </w:lvl>
    <w:lvl w:ilvl="1" w:tplc="2648201E">
      <w:numFmt w:val="bullet"/>
      <w:lvlText w:val="•"/>
      <w:lvlJc w:val="left"/>
      <w:pPr>
        <w:ind w:left="4902" w:hanging="255"/>
      </w:pPr>
      <w:rPr>
        <w:rFonts w:hint="default"/>
      </w:rPr>
    </w:lvl>
    <w:lvl w:ilvl="2" w:tplc="78D06926">
      <w:numFmt w:val="bullet"/>
      <w:lvlText w:val="•"/>
      <w:lvlJc w:val="left"/>
      <w:pPr>
        <w:ind w:left="5424" w:hanging="255"/>
      </w:pPr>
      <w:rPr>
        <w:rFonts w:hint="default"/>
      </w:rPr>
    </w:lvl>
    <w:lvl w:ilvl="3" w:tplc="515EDF30">
      <w:numFmt w:val="bullet"/>
      <w:lvlText w:val="•"/>
      <w:lvlJc w:val="left"/>
      <w:pPr>
        <w:ind w:left="5946" w:hanging="255"/>
      </w:pPr>
      <w:rPr>
        <w:rFonts w:hint="default"/>
      </w:rPr>
    </w:lvl>
    <w:lvl w:ilvl="4" w:tplc="D30E3F54">
      <w:numFmt w:val="bullet"/>
      <w:lvlText w:val="•"/>
      <w:lvlJc w:val="left"/>
      <w:pPr>
        <w:ind w:left="6469" w:hanging="255"/>
      </w:pPr>
      <w:rPr>
        <w:rFonts w:hint="default"/>
      </w:rPr>
    </w:lvl>
    <w:lvl w:ilvl="5" w:tplc="F1026608">
      <w:numFmt w:val="bullet"/>
      <w:lvlText w:val="•"/>
      <w:lvlJc w:val="left"/>
      <w:pPr>
        <w:ind w:left="6991" w:hanging="255"/>
      </w:pPr>
      <w:rPr>
        <w:rFonts w:hint="default"/>
      </w:rPr>
    </w:lvl>
    <w:lvl w:ilvl="6" w:tplc="9AE6D350">
      <w:numFmt w:val="bullet"/>
      <w:lvlText w:val="•"/>
      <w:lvlJc w:val="left"/>
      <w:pPr>
        <w:ind w:left="7513" w:hanging="255"/>
      </w:pPr>
      <w:rPr>
        <w:rFonts w:hint="default"/>
      </w:rPr>
    </w:lvl>
    <w:lvl w:ilvl="7" w:tplc="3864CAA4">
      <w:numFmt w:val="bullet"/>
      <w:lvlText w:val="•"/>
      <w:lvlJc w:val="left"/>
      <w:pPr>
        <w:ind w:left="8036" w:hanging="255"/>
      </w:pPr>
      <w:rPr>
        <w:rFonts w:hint="default"/>
      </w:rPr>
    </w:lvl>
    <w:lvl w:ilvl="8" w:tplc="AD3C62A8">
      <w:numFmt w:val="bullet"/>
      <w:lvlText w:val="•"/>
      <w:lvlJc w:val="left"/>
      <w:pPr>
        <w:ind w:left="8558" w:hanging="255"/>
      </w:pPr>
      <w:rPr>
        <w:rFonts w:hint="default"/>
      </w:rPr>
    </w:lvl>
  </w:abstractNum>
  <w:abstractNum w:abstractNumId="38" w15:restartNumberingAfterBreak="0">
    <w:nsid w:val="71D12B6F"/>
    <w:multiLevelType w:val="hybridMultilevel"/>
    <w:tmpl w:val="197CFBC8"/>
    <w:lvl w:ilvl="0" w:tplc="F4AAB392">
      <w:start w:val="2"/>
      <w:numFmt w:val="decimal"/>
      <w:lvlText w:val="(%1)"/>
      <w:lvlJc w:val="left"/>
      <w:pPr>
        <w:ind w:left="3984" w:hanging="329"/>
        <w:jc w:val="right"/>
      </w:pPr>
      <w:rPr>
        <w:rFonts w:hint="default"/>
        <w:w w:val="90"/>
      </w:rPr>
    </w:lvl>
    <w:lvl w:ilvl="1" w:tplc="752C9AC6">
      <w:numFmt w:val="bullet"/>
      <w:lvlText w:val="•"/>
      <w:lvlJc w:val="left"/>
      <w:pPr>
        <w:ind w:left="4476" w:hanging="329"/>
      </w:pPr>
      <w:rPr>
        <w:rFonts w:hint="default"/>
      </w:rPr>
    </w:lvl>
    <w:lvl w:ilvl="2" w:tplc="397A5ACA">
      <w:numFmt w:val="bullet"/>
      <w:lvlText w:val="•"/>
      <w:lvlJc w:val="left"/>
      <w:pPr>
        <w:ind w:left="4972" w:hanging="329"/>
      </w:pPr>
      <w:rPr>
        <w:rFonts w:hint="default"/>
      </w:rPr>
    </w:lvl>
    <w:lvl w:ilvl="3" w:tplc="4E521F70">
      <w:numFmt w:val="bullet"/>
      <w:lvlText w:val="•"/>
      <w:lvlJc w:val="left"/>
      <w:pPr>
        <w:ind w:left="5468" w:hanging="329"/>
      </w:pPr>
      <w:rPr>
        <w:rFonts w:hint="default"/>
      </w:rPr>
    </w:lvl>
    <w:lvl w:ilvl="4" w:tplc="962CB152">
      <w:numFmt w:val="bullet"/>
      <w:lvlText w:val="•"/>
      <w:lvlJc w:val="left"/>
      <w:pPr>
        <w:ind w:left="5964" w:hanging="329"/>
      </w:pPr>
      <w:rPr>
        <w:rFonts w:hint="default"/>
      </w:rPr>
    </w:lvl>
    <w:lvl w:ilvl="5" w:tplc="220CB2C0">
      <w:numFmt w:val="bullet"/>
      <w:lvlText w:val="•"/>
      <w:lvlJc w:val="left"/>
      <w:pPr>
        <w:ind w:left="6461" w:hanging="329"/>
      </w:pPr>
      <w:rPr>
        <w:rFonts w:hint="default"/>
      </w:rPr>
    </w:lvl>
    <w:lvl w:ilvl="6" w:tplc="0B54E572">
      <w:numFmt w:val="bullet"/>
      <w:lvlText w:val="•"/>
      <w:lvlJc w:val="left"/>
      <w:pPr>
        <w:ind w:left="6957" w:hanging="329"/>
      </w:pPr>
      <w:rPr>
        <w:rFonts w:hint="default"/>
      </w:rPr>
    </w:lvl>
    <w:lvl w:ilvl="7" w:tplc="08CCE544">
      <w:numFmt w:val="bullet"/>
      <w:lvlText w:val="•"/>
      <w:lvlJc w:val="left"/>
      <w:pPr>
        <w:ind w:left="7453" w:hanging="329"/>
      </w:pPr>
      <w:rPr>
        <w:rFonts w:hint="default"/>
      </w:rPr>
    </w:lvl>
    <w:lvl w:ilvl="8" w:tplc="E0804A56">
      <w:numFmt w:val="bullet"/>
      <w:lvlText w:val="•"/>
      <w:lvlJc w:val="left"/>
      <w:pPr>
        <w:ind w:left="7949" w:hanging="329"/>
      </w:pPr>
      <w:rPr>
        <w:rFonts w:hint="default"/>
      </w:rPr>
    </w:lvl>
  </w:abstractNum>
  <w:abstractNum w:abstractNumId="39" w15:restartNumberingAfterBreak="0">
    <w:nsid w:val="73486883"/>
    <w:multiLevelType w:val="hybridMultilevel"/>
    <w:tmpl w:val="52227CD6"/>
    <w:lvl w:ilvl="0" w:tplc="AFC4A384">
      <w:start w:val="1"/>
      <w:numFmt w:val="lowerLetter"/>
      <w:lvlText w:val="(%1)"/>
      <w:lvlJc w:val="left"/>
      <w:pPr>
        <w:ind w:left="4492" w:hanging="339"/>
        <w:jc w:val="right"/>
      </w:pPr>
      <w:rPr>
        <w:rFonts w:hint="default"/>
        <w:spacing w:val="-1"/>
        <w:w w:val="100"/>
      </w:rPr>
    </w:lvl>
    <w:lvl w:ilvl="1" w:tplc="97448380">
      <w:start w:val="1"/>
      <w:numFmt w:val="lowerRoman"/>
      <w:lvlText w:val="(%2)"/>
      <w:lvlJc w:val="left"/>
      <w:pPr>
        <w:ind w:left="5317" w:hanging="297"/>
        <w:jc w:val="left"/>
      </w:pPr>
      <w:rPr>
        <w:rFonts w:hint="default"/>
        <w:w w:val="105"/>
      </w:rPr>
    </w:lvl>
    <w:lvl w:ilvl="2" w:tplc="407A0E80">
      <w:numFmt w:val="bullet"/>
      <w:lvlText w:val="•"/>
      <w:lvlJc w:val="left"/>
      <w:pPr>
        <w:ind w:left="5260" w:hanging="297"/>
      </w:pPr>
      <w:rPr>
        <w:rFonts w:hint="default"/>
      </w:rPr>
    </w:lvl>
    <w:lvl w:ilvl="3" w:tplc="9C1A16BC">
      <w:numFmt w:val="bullet"/>
      <w:lvlText w:val="•"/>
      <w:lvlJc w:val="left"/>
      <w:pPr>
        <w:ind w:left="5280" w:hanging="297"/>
      </w:pPr>
      <w:rPr>
        <w:rFonts w:hint="default"/>
      </w:rPr>
    </w:lvl>
    <w:lvl w:ilvl="4" w:tplc="87CAF2E4">
      <w:numFmt w:val="bullet"/>
      <w:lvlText w:val="•"/>
      <w:lvlJc w:val="left"/>
      <w:pPr>
        <w:ind w:left="5300" w:hanging="297"/>
      </w:pPr>
      <w:rPr>
        <w:rFonts w:hint="default"/>
      </w:rPr>
    </w:lvl>
    <w:lvl w:ilvl="5" w:tplc="A76E964A">
      <w:numFmt w:val="bullet"/>
      <w:lvlText w:val="•"/>
      <w:lvlJc w:val="left"/>
      <w:pPr>
        <w:ind w:left="5320" w:hanging="297"/>
      </w:pPr>
      <w:rPr>
        <w:rFonts w:hint="default"/>
      </w:rPr>
    </w:lvl>
    <w:lvl w:ilvl="6" w:tplc="07B0274C">
      <w:numFmt w:val="bullet"/>
      <w:lvlText w:val="•"/>
      <w:lvlJc w:val="left"/>
      <w:pPr>
        <w:ind w:left="6044" w:hanging="297"/>
      </w:pPr>
      <w:rPr>
        <w:rFonts w:hint="default"/>
      </w:rPr>
    </w:lvl>
    <w:lvl w:ilvl="7" w:tplc="06F4FC70">
      <w:numFmt w:val="bullet"/>
      <w:lvlText w:val="•"/>
      <w:lvlJc w:val="left"/>
      <w:pPr>
        <w:ind w:left="6768" w:hanging="297"/>
      </w:pPr>
      <w:rPr>
        <w:rFonts w:hint="default"/>
      </w:rPr>
    </w:lvl>
    <w:lvl w:ilvl="8" w:tplc="18BE9266">
      <w:numFmt w:val="bullet"/>
      <w:lvlText w:val="•"/>
      <w:lvlJc w:val="left"/>
      <w:pPr>
        <w:ind w:left="7493" w:hanging="297"/>
      </w:pPr>
      <w:rPr>
        <w:rFonts w:hint="default"/>
      </w:rPr>
    </w:lvl>
  </w:abstractNum>
  <w:abstractNum w:abstractNumId="40" w15:restartNumberingAfterBreak="0">
    <w:nsid w:val="742339B0"/>
    <w:multiLevelType w:val="hybridMultilevel"/>
    <w:tmpl w:val="84F6685A"/>
    <w:lvl w:ilvl="0" w:tplc="E02CABDA">
      <w:start w:val="2"/>
      <w:numFmt w:val="decimal"/>
      <w:lvlText w:val="%1."/>
      <w:lvlJc w:val="left"/>
      <w:pPr>
        <w:ind w:left="3807" w:hanging="248"/>
        <w:jc w:val="right"/>
      </w:pPr>
      <w:rPr>
        <w:rFonts w:hint="default"/>
        <w:w w:val="102"/>
      </w:rPr>
    </w:lvl>
    <w:lvl w:ilvl="1" w:tplc="3B405668">
      <w:numFmt w:val="bullet"/>
      <w:lvlText w:val="•"/>
      <w:lvlJc w:val="left"/>
      <w:pPr>
        <w:ind w:left="4296" w:hanging="248"/>
      </w:pPr>
      <w:rPr>
        <w:rFonts w:hint="default"/>
      </w:rPr>
    </w:lvl>
    <w:lvl w:ilvl="2" w:tplc="3CFABD82">
      <w:numFmt w:val="bullet"/>
      <w:lvlText w:val="•"/>
      <w:lvlJc w:val="left"/>
      <w:pPr>
        <w:ind w:left="4792" w:hanging="248"/>
      </w:pPr>
      <w:rPr>
        <w:rFonts w:hint="default"/>
      </w:rPr>
    </w:lvl>
    <w:lvl w:ilvl="3" w:tplc="98823BE2">
      <w:numFmt w:val="bullet"/>
      <w:lvlText w:val="•"/>
      <w:lvlJc w:val="left"/>
      <w:pPr>
        <w:ind w:left="5288" w:hanging="248"/>
      </w:pPr>
      <w:rPr>
        <w:rFonts w:hint="default"/>
      </w:rPr>
    </w:lvl>
    <w:lvl w:ilvl="4" w:tplc="D47067E4">
      <w:numFmt w:val="bullet"/>
      <w:lvlText w:val="•"/>
      <w:lvlJc w:val="left"/>
      <w:pPr>
        <w:ind w:left="5784" w:hanging="248"/>
      </w:pPr>
      <w:rPr>
        <w:rFonts w:hint="default"/>
      </w:rPr>
    </w:lvl>
    <w:lvl w:ilvl="5" w:tplc="00CE23BE">
      <w:numFmt w:val="bullet"/>
      <w:lvlText w:val="•"/>
      <w:lvlJc w:val="left"/>
      <w:pPr>
        <w:ind w:left="6280" w:hanging="248"/>
      </w:pPr>
      <w:rPr>
        <w:rFonts w:hint="default"/>
      </w:rPr>
    </w:lvl>
    <w:lvl w:ilvl="6" w:tplc="9F285336">
      <w:numFmt w:val="bullet"/>
      <w:lvlText w:val="•"/>
      <w:lvlJc w:val="left"/>
      <w:pPr>
        <w:ind w:left="6776" w:hanging="248"/>
      </w:pPr>
      <w:rPr>
        <w:rFonts w:hint="default"/>
      </w:rPr>
    </w:lvl>
    <w:lvl w:ilvl="7" w:tplc="A2367E4E">
      <w:numFmt w:val="bullet"/>
      <w:lvlText w:val="•"/>
      <w:lvlJc w:val="left"/>
      <w:pPr>
        <w:ind w:left="7272" w:hanging="248"/>
      </w:pPr>
      <w:rPr>
        <w:rFonts w:hint="default"/>
      </w:rPr>
    </w:lvl>
    <w:lvl w:ilvl="8" w:tplc="D81C272E">
      <w:numFmt w:val="bullet"/>
      <w:lvlText w:val="•"/>
      <w:lvlJc w:val="left"/>
      <w:pPr>
        <w:ind w:left="7769" w:hanging="248"/>
      </w:pPr>
      <w:rPr>
        <w:rFonts w:hint="default"/>
      </w:rPr>
    </w:lvl>
  </w:abstractNum>
  <w:num w:numId="1">
    <w:abstractNumId w:val="0"/>
  </w:num>
  <w:num w:numId="2">
    <w:abstractNumId w:val="30"/>
  </w:num>
  <w:num w:numId="3">
    <w:abstractNumId w:val="8"/>
  </w:num>
  <w:num w:numId="4">
    <w:abstractNumId w:val="12"/>
  </w:num>
  <w:num w:numId="5">
    <w:abstractNumId w:val="21"/>
  </w:num>
  <w:num w:numId="6">
    <w:abstractNumId w:val="29"/>
  </w:num>
  <w:num w:numId="7">
    <w:abstractNumId w:val="33"/>
  </w:num>
  <w:num w:numId="8">
    <w:abstractNumId w:val="17"/>
  </w:num>
  <w:num w:numId="9">
    <w:abstractNumId w:val="27"/>
  </w:num>
  <w:num w:numId="10">
    <w:abstractNumId w:val="3"/>
  </w:num>
  <w:num w:numId="11">
    <w:abstractNumId w:val="7"/>
  </w:num>
  <w:num w:numId="12">
    <w:abstractNumId w:val="36"/>
  </w:num>
  <w:num w:numId="13">
    <w:abstractNumId w:val="9"/>
  </w:num>
  <w:num w:numId="14">
    <w:abstractNumId w:val="5"/>
  </w:num>
  <w:num w:numId="15">
    <w:abstractNumId w:val="25"/>
  </w:num>
  <w:num w:numId="16">
    <w:abstractNumId w:val="15"/>
  </w:num>
  <w:num w:numId="17">
    <w:abstractNumId w:val="1"/>
  </w:num>
  <w:num w:numId="18">
    <w:abstractNumId w:val="39"/>
  </w:num>
  <w:num w:numId="19">
    <w:abstractNumId w:val="38"/>
  </w:num>
  <w:num w:numId="20">
    <w:abstractNumId w:val="10"/>
  </w:num>
  <w:num w:numId="21">
    <w:abstractNumId w:val="20"/>
  </w:num>
  <w:num w:numId="22">
    <w:abstractNumId w:val="18"/>
  </w:num>
  <w:num w:numId="23">
    <w:abstractNumId w:val="16"/>
  </w:num>
  <w:num w:numId="24">
    <w:abstractNumId w:val="40"/>
  </w:num>
  <w:num w:numId="25">
    <w:abstractNumId w:val="2"/>
  </w:num>
  <w:num w:numId="26">
    <w:abstractNumId w:val="4"/>
  </w:num>
  <w:num w:numId="27">
    <w:abstractNumId w:val="13"/>
  </w:num>
  <w:num w:numId="28">
    <w:abstractNumId w:val="26"/>
  </w:num>
  <w:num w:numId="29">
    <w:abstractNumId w:val="35"/>
  </w:num>
  <w:num w:numId="30">
    <w:abstractNumId w:val="24"/>
  </w:num>
  <w:num w:numId="31">
    <w:abstractNumId w:val="23"/>
  </w:num>
  <w:num w:numId="32">
    <w:abstractNumId w:val="34"/>
  </w:num>
  <w:num w:numId="33">
    <w:abstractNumId w:val="6"/>
  </w:num>
  <w:num w:numId="34">
    <w:abstractNumId w:val="28"/>
  </w:num>
  <w:num w:numId="35">
    <w:abstractNumId w:val="19"/>
  </w:num>
  <w:num w:numId="36">
    <w:abstractNumId w:val="32"/>
  </w:num>
  <w:num w:numId="37">
    <w:abstractNumId w:val="31"/>
  </w:num>
  <w:num w:numId="38">
    <w:abstractNumId w:val="22"/>
  </w:num>
  <w:num w:numId="39">
    <w:abstractNumId w:val="37"/>
  </w:num>
  <w:num w:numId="40">
    <w:abstractNumId w:val="14"/>
  </w:num>
  <w:num w:numId="41">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KzMLK0NDa1NLc0MDBW0lEKTi0uzszPAykwrgUAoI6XpSwAAAA="/>
  </w:docVars>
  <w:rsids>
    <w:rsidRoot w:val="003D0749"/>
    <w:rsid w:val="00000812"/>
    <w:rsid w:val="000008E2"/>
    <w:rsid w:val="000028D9"/>
    <w:rsid w:val="00003730"/>
    <w:rsid w:val="00003DCF"/>
    <w:rsid w:val="00004F6B"/>
    <w:rsid w:val="000052A2"/>
    <w:rsid w:val="00005680"/>
    <w:rsid w:val="0000580C"/>
    <w:rsid w:val="00005EE8"/>
    <w:rsid w:val="00006D26"/>
    <w:rsid w:val="000073EE"/>
    <w:rsid w:val="0001088D"/>
    <w:rsid w:val="00010B81"/>
    <w:rsid w:val="000133A8"/>
    <w:rsid w:val="000153A8"/>
    <w:rsid w:val="00016C93"/>
    <w:rsid w:val="0001763E"/>
    <w:rsid w:val="00022398"/>
    <w:rsid w:val="00023D2F"/>
    <w:rsid w:val="000242FF"/>
    <w:rsid w:val="00024D3E"/>
    <w:rsid w:val="00025559"/>
    <w:rsid w:val="00030102"/>
    <w:rsid w:val="00032533"/>
    <w:rsid w:val="000328EC"/>
    <w:rsid w:val="0003344A"/>
    <w:rsid w:val="00034949"/>
    <w:rsid w:val="00034B64"/>
    <w:rsid w:val="000351E9"/>
    <w:rsid w:val="000377AC"/>
    <w:rsid w:val="00041CDF"/>
    <w:rsid w:val="000420FF"/>
    <w:rsid w:val="00044972"/>
    <w:rsid w:val="00045A94"/>
    <w:rsid w:val="000465E7"/>
    <w:rsid w:val="00050F14"/>
    <w:rsid w:val="00052F65"/>
    <w:rsid w:val="000531DB"/>
    <w:rsid w:val="00053486"/>
    <w:rsid w:val="00055738"/>
    <w:rsid w:val="00055D23"/>
    <w:rsid w:val="000571F1"/>
    <w:rsid w:val="000576D5"/>
    <w:rsid w:val="000600D3"/>
    <w:rsid w:val="000608EE"/>
    <w:rsid w:val="000614EF"/>
    <w:rsid w:val="00061E20"/>
    <w:rsid w:val="000622BB"/>
    <w:rsid w:val="000638C7"/>
    <w:rsid w:val="00064FDA"/>
    <w:rsid w:val="000668CD"/>
    <w:rsid w:val="00066DEF"/>
    <w:rsid w:val="00067CD3"/>
    <w:rsid w:val="0007067C"/>
    <w:rsid w:val="000710ED"/>
    <w:rsid w:val="000744EC"/>
    <w:rsid w:val="00074AFC"/>
    <w:rsid w:val="000757E1"/>
    <w:rsid w:val="00075BA4"/>
    <w:rsid w:val="000764AC"/>
    <w:rsid w:val="00076CCC"/>
    <w:rsid w:val="00077C38"/>
    <w:rsid w:val="00077CC8"/>
    <w:rsid w:val="00077FCD"/>
    <w:rsid w:val="00080C29"/>
    <w:rsid w:val="00080C45"/>
    <w:rsid w:val="000814D8"/>
    <w:rsid w:val="000835C8"/>
    <w:rsid w:val="00083B2A"/>
    <w:rsid w:val="00084A4D"/>
    <w:rsid w:val="00084D9C"/>
    <w:rsid w:val="0008674C"/>
    <w:rsid w:val="0008687A"/>
    <w:rsid w:val="000878E9"/>
    <w:rsid w:val="000903F9"/>
    <w:rsid w:val="00091C08"/>
    <w:rsid w:val="000930B3"/>
    <w:rsid w:val="00097627"/>
    <w:rsid w:val="00097CC3"/>
    <w:rsid w:val="00097CE5"/>
    <w:rsid w:val="000A01B0"/>
    <w:rsid w:val="000A2439"/>
    <w:rsid w:val="000A3ABB"/>
    <w:rsid w:val="000A421A"/>
    <w:rsid w:val="000A4D98"/>
    <w:rsid w:val="000A6259"/>
    <w:rsid w:val="000A62CC"/>
    <w:rsid w:val="000A7EF9"/>
    <w:rsid w:val="000B0A56"/>
    <w:rsid w:val="000B26CE"/>
    <w:rsid w:val="000B2D7D"/>
    <w:rsid w:val="000B4FB6"/>
    <w:rsid w:val="000B50F4"/>
    <w:rsid w:val="000B54EB"/>
    <w:rsid w:val="000B60FA"/>
    <w:rsid w:val="000B7431"/>
    <w:rsid w:val="000C01AC"/>
    <w:rsid w:val="000C01CD"/>
    <w:rsid w:val="000C071D"/>
    <w:rsid w:val="000C11C1"/>
    <w:rsid w:val="000C2C80"/>
    <w:rsid w:val="000C416E"/>
    <w:rsid w:val="000C5263"/>
    <w:rsid w:val="000C55DB"/>
    <w:rsid w:val="000D108D"/>
    <w:rsid w:val="000D15FF"/>
    <w:rsid w:val="000D1898"/>
    <w:rsid w:val="000D262F"/>
    <w:rsid w:val="000D2FE3"/>
    <w:rsid w:val="000D3B3A"/>
    <w:rsid w:val="000D4237"/>
    <w:rsid w:val="000D4D20"/>
    <w:rsid w:val="000D61EB"/>
    <w:rsid w:val="000D763D"/>
    <w:rsid w:val="000D7777"/>
    <w:rsid w:val="000E0CBF"/>
    <w:rsid w:val="000E11A7"/>
    <w:rsid w:val="000E21FC"/>
    <w:rsid w:val="000E241E"/>
    <w:rsid w:val="000E427F"/>
    <w:rsid w:val="000E54A5"/>
    <w:rsid w:val="000E5A83"/>
    <w:rsid w:val="000E5C90"/>
    <w:rsid w:val="000E62AF"/>
    <w:rsid w:val="000E78B9"/>
    <w:rsid w:val="000F09C3"/>
    <w:rsid w:val="000F1E72"/>
    <w:rsid w:val="000F260D"/>
    <w:rsid w:val="000F3F8E"/>
    <w:rsid w:val="000F43C3"/>
    <w:rsid w:val="000F4429"/>
    <w:rsid w:val="000F6F3A"/>
    <w:rsid w:val="000F7993"/>
    <w:rsid w:val="001012E5"/>
    <w:rsid w:val="00103B7F"/>
    <w:rsid w:val="0010747B"/>
    <w:rsid w:val="00110155"/>
    <w:rsid w:val="0011116A"/>
    <w:rsid w:val="001121EE"/>
    <w:rsid w:val="001122B5"/>
    <w:rsid w:val="001128C3"/>
    <w:rsid w:val="00112F93"/>
    <w:rsid w:val="0011382A"/>
    <w:rsid w:val="00115430"/>
    <w:rsid w:val="00115680"/>
    <w:rsid w:val="0011689D"/>
    <w:rsid w:val="00117A0E"/>
    <w:rsid w:val="00121135"/>
    <w:rsid w:val="00121FCE"/>
    <w:rsid w:val="0012282B"/>
    <w:rsid w:val="00123D23"/>
    <w:rsid w:val="0012543A"/>
    <w:rsid w:val="001301E6"/>
    <w:rsid w:val="00132399"/>
    <w:rsid w:val="001329E3"/>
    <w:rsid w:val="00133371"/>
    <w:rsid w:val="001341AC"/>
    <w:rsid w:val="001350F0"/>
    <w:rsid w:val="001351A7"/>
    <w:rsid w:val="00136D1A"/>
    <w:rsid w:val="00137169"/>
    <w:rsid w:val="00141E49"/>
    <w:rsid w:val="00142743"/>
    <w:rsid w:val="00143E17"/>
    <w:rsid w:val="001445A5"/>
    <w:rsid w:val="0014581A"/>
    <w:rsid w:val="00146FE3"/>
    <w:rsid w:val="001501D6"/>
    <w:rsid w:val="001504B1"/>
    <w:rsid w:val="0015104F"/>
    <w:rsid w:val="00151AD3"/>
    <w:rsid w:val="00152AB1"/>
    <w:rsid w:val="001540EB"/>
    <w:rsid w:val="001553B8"/>
    <w:rsid w:val="001565F4"/>
    <w:rsid w:val="00157469"/>
    <w:rsid w:val="0015761F"/>
    <w:rsid w:val="001604F6"/>
    <w:rsid w:val="001636EC"/>
    <w:rsid w:val="00164718"/>
    <w:rsid w:val="00164B3E"/>
    <w:rsid w:val="00165401"/>
    <w:rsid w:val="001678FD"/>
    <w:rsid w:val="00167A40"/>
    <w:rsid w:val="001716E9"/>
    <w:rsid w:val="00171858"/>
    <w:rsid w:val="001723EC"/>
    <w:rsid w:val="00175116"/>
    <w:rsid w:val="00175CF6"/>
    <w:rsid w:val="00175E45"/>
    <w:rsid w:val="001761C1"/>
    <w:rsid w:val="001774D2"/>
    <w:rsid w:val="0018073D"/>
    <w:rsid w:val="00181A7A"/>
    <w:rsid w:val="001846B4"/>
    <w:rsid w:val="00185772"/>
    <w:rsid w:val="00185BF9"/>
    <w:rsid w:val="00186652"/>
    <w:rsid w:val="00186B7E"/>
    <w:rsid w:val="00187049"/>
    <w:rsid w:val="00187D5F"/>
    <w:rsid w:val="001915A2"/>
    <w:rsid w:val="001916FF"/>
    <w:rsid w:val="00193C3E"/>
    <w:rsid w:val="00194A00"/>
    <w:rsid w:val="001950BE"/>
    <w:rsid w:val="00196801"/>
    <w:rsid w:val="001A0654"/>
    <w:rsid w:val="001A2912"/>
    <w:rsid w:val="001A3AFE"/>
    <w:rsid w:val="001A4B34"/>
    <w:rsid w:val="001A5FD0"/>
    <w:rsid w:val="001A76C7"/>
    <w:rsid w:val="001B032A"/>
    <w:rsid w:val="001B040C"/>
    <w:rsid w:val="001B0E17"/>
    <w:rsid w:val="001B15EE"/>
    <w:rsid w:val="001B262D"/>
    <w:rsid w:val="001B2818"/>
    <w:rsid w:val="001B2C14"/>
    <w:rsid w:val="001B3D40"/>
    <w:rsid w:val="001B4103"/>
    <w:rsid w:val="001B42D3"/>
    <w:rsid w:val="001B66AB"/>
    <w:rsid w:val="001B778F"/>
    <w:rsid w:val="001B7AEA"/>
    <w:rsid w:val="001C0B26"/>
    <w:rsid w:val="001C1B1A"/>
    <w:rsid w:val="001C2C10"/>
    <w:rsid w:val="001C3895"/>
    <w:rsid w:val="001C4863"/>
    <w:rsid w:val="001C7662"/>
    <w:rsid w:val="001D0B49"/>
    <w:rsid w:val="001D22A0"/>
    <w:rsid w:val="001D269F"/>
    <w:rsid w:val="001D29A7"/>
    <w:rsid w:val="001D62D2"/>
    <w:rsid w:val="001D6485"/>
    <w:rsid w:val="001D6D65"/>
    <w:rsid w:val="001D799D"/>
    <w:rsid w:val="001E1226"/>
    <w:rsid w:val="001E2B91"/>
    <w:rsid w:val="001E402E"/>
    <w:rsid w:val="001E42D4"/>
    <w:rsid w:val="001E58CA"/>
    <w:rsid w:val="001E674A"/>
    <w:rsid w:val="001E683D"/>
    <w:rsid w:val="001F2A4A"/>
    <w:rsid w:val="001F32D8"/>
    <w:rsid w:val="001F4BCD"/>
    <w:rsid w:val="001F5302"/>
    <w:rsid w:val="001F5DC9"/>
    <w:rsid w:val="001F6207"/>
    <w:rsid w:val="0020047D"/>
    <w:rsid w:val="0020095B"/>
    <w:rsid w:val="00201101"/>
    <w:rsid w:val="0020301E"/>
    <w:rsid w:val="00203302"/>
    <w:rsid w:val="0020490C"/>
    <w:rsid w:val="00204DA5"/>
    <w:rsid w:val="0020651D"/>
    <w:rsid w:val="002071C5"/>
    <w:rsid w:val="002075A8"/>
    <w:rsid w:val="00207A31"/>
    <w:rsid w:val="0021001A"/>
    <w:rsid w:val="0021382C"/>
    <w:rsid w:val="00213CA6"/>
    <w:rsid w:val="00215709"/>
    <w:rsid w:val="00215715"/>
    <w:rsid w:val="00215EE9"/>
    <w:rsid w:val="00220443"/>
    <w:rsid w:val="002208C6"/>
    <w:rsid w:val="00221C58"/>
    <w:rsid w:val="00222677"/>
    <w:rsid w:val="00222CCC"/>
    <w:rsid w:val="00222F03"/>
    <w:rsid w:val="00223286"/>
    <w:rsid w:val="002249DD"/>
    <w:rsid w:val="002252DD"/>
    <w:rsid w:val="00225BAF"/>
    <w:rsid w:val="00225F19"/>
    <w:rsid w:val="002268ED"/>
    <w:rsid w:val="00227855"/>
    <w:rsid w:val="00230967"/>
    <w:rsid w:val="0023213B"/>
    <w:rsid w:val="00232980"/>
    <w:rsid w:val="002333D3"/>
    <w:rsid w:val="00233E6D"/>
    <w:rsid w:val="002343F0"/>
    <w:rsid w:val="0023567D"/>
    <w:rsid w:val="00235E46"/>
    <w:rsid w:val="00240D05"/>
    <w:rsid w:val="00241F47"/>
    <w:rsid w:val="0024286B"/>
    <w:rsid w:val="002436F5"/>
    <w:rsid w:val="002447B7"/>
    <w:rsid w:val="0024538A"/>
    <w:rsid w:val="002460A2"/>
    <w:rsid w:val="00246B81"/>
    <w:rsid w:val="00246F34"/>
    <w:rsid w:val="00251136"/>
    <w:rsid w:val="00255B09"/>
    <w:rsid w:val="00257780"/>
    <w:rsid w:val="0026042D"/>
    <w:rsid w:val="00261EC4"/>
    <w:rsid w:val="00263C53"/>
    <w:rsid w:val="00265308"/>
    <w:rsid w:val="00265424"/>
    <w:rsid w:val="002655B6"/>
    <w:rsid w:val="0026617B"/>
    <w:rsid w:val="00267109"/>
    <w:rsid w:val="00267649"/>
    <w:rsid w:val="00267B91"/>
    <w:rsid w:val="00273A4E"/>
    <w:rsid w:val="00274753"/>
    <w:rsid w:val="00274FC9"/>
    <w:rsid w:val="00275EF6"/>
    <w:rsid w:val="00275F60"/>
    <w:rsid w:val="00280DCD"/>
    <w:rsid w:val="002811C3"/>
    <w:rsid w:val="0028271E"/>
    <w:rsid w:val="002831B8"/>
    <w:rsid w:val="0028545E"/>
    <w:rsid w:val="002854FE"/>
    <w:rsid w:val="0028557D"/>
    <w:rsid w:val="00286A4D"/>
    <w:rsid w:val="00286CFB"/>
    <w:rsid w:val="00286E57"/>
    <w:rsid w:val="002873EE"/>
    <w:rsid w:val="002905E6"/>
    <w:rsid w:val="002907F0"/>
    <w:rsid w:val="00291810"/>
    <w:rsid w:val="00291A16"/>
    <w:rsid w:val="0029222A"/>
    <w:rsid w:val="00294F8A"/>
    <w:rsid w:val="002950F1"/>
    <w:rsid w:val="002964E7"/>
    <w:rsid w:val="00297E57"/>
    <w:rsid w:val="002A02E7"/>
    <w:rsid w:val="002A044B"/>
    <w:rsid w:val="002A2928"/>
    <w:rsid w:val="002A2B67"/>
    <w:rsid w:val="002A3156"/>
    <w:rsid w:val="002A4C4E"/>
    <w:rsid w:val="002A5095"/>
    <w:rsid w:val="002A5D35"/>
    <w:rsid w:val="002A6CF2"/>
    <w:rsid w:val="002A7130"/>
    <w:rsid w:val="002A77DE"/>
    <w:rsid w:val="002B0B6F"/>
    <w:rsid w:val="002B1C39"/>
    <w:rsid w:val="002B1CEC"/>
    <w:rsid w:val="002B2784"/>
    <w:rsid w:val="002B2C83"/>
    <w:rsid w:val="002B44A8"/>
    <w:rsid w:val="002B4E1F"/>
    <w:rsid w:val="002B6516"/>
    <w:rsid w:val="002B6736"/>
    <w:rsid w:val="002B6E05"/>
    <w:rsid w:val="002C2639"/>
    <w:rsid w:val="002C692D"/>
    <w:rsid w:val="002D0930"/>
    <w:rsid w:val="002D0A44"/>
    <w:rsid w:val="002D19DD"/>
    <w:rsid w:val="002D1D4C"/>
    <w:rsid w:val="002D44A3"/>
    <w:rsid w:val="002D4ED3"/>
    <w:rsid w:val="002D647D"/>
    <w:rsid w:val="002D6A6F"/>
    <w:rsid w:val="002D7778"/>
    <w:rsid w:val="002E0DB0"/>
    <w:rsid w:val="002E0F22"/>
    <w:rsid w:val="002E29FE"/>
    <w:rsid w:val="002E3094"/>
    <w:rsid w:val="002E35C4"/>
    <w:rsid w:val="002E5475"/>
    <w:rsid w:val="002E62C7"/>
    <w:rsid w:val="002E6400"/>
    <w:rsid w:val="002F342C"/>
    <w:rsid w:val="002F4347"/>
    <w:rsid w:val="002F5E74"/>
    <w:rsid w:val="002F6C23"/>
    <w:rsid w:val="002F6DC3"/>
    <w:rsid w:val="002F7A5B"/>
    <w:rsid w:val="003013D8"/>
    <w:rsid w:val="0030239A"/>
    <w:rsid w:val="00302536"/>
    <w:rsid w:val="00303D74"/>
    <w:rsid w:val="00304858"/>
    <w:rsid w:val="00304A47"/>
    <w:rsid w:val="00306F12"/>
    <w:rsid w:val="00307C03"/>
    <w:rsid w:val="0031062B"/>
    <w:rsid w:val="00312523"/>
    <w:rsid w:val="003208E0"/>
    <w:rsid w:val="003210DA"/>
    <w:rsid w:val="00321462"/>
    <w:rsid w:val="00321CBD"/>
    <w:rsid w:val="0032744E"/>
    <w:rsid w:val="0032797D"/>
    <w:rsid w:val="00330E75"/>
    <w:rsid w:val="00332151"/>
    <w:rsid w:val="0033299D"/>
    <w:rsid w:val="00332A15"/>
    <w:rsid w:val="00333A12"/>
    <w:rsid w:val="00334E23"/>
    <w:rsid w:val="00335723"/>
    <w:rsid w:val="00336B1F"/>
    <w:rsid w:val="00336DF0"/>
    <w:rsid w:val="00340073"/>
    <w:rsid w:val="003407C1"/>
    <w:rsid w:val="00340C85"/>
    <w:rsid w:val="00342579"/>
    <w:rsid w:val="00342850"/>
    <w:rsid w:val="003449A3"/>
    <w:rsid w:val="00345280"/>
    <w:rsid w:val="00345925"/>
    <w:rsid w:val="0034604C"/>
    <w:rsid w:val="00351560"/>
    <w:rsid w:val="00352C2C"/>
    <w:rsid w:val="003545AC"/>
    <w:rsid w:val="00354FA9"/>
    <w:rsid w:val="0035589F"/>
    <w:rsid w:val="00357F68"/>
    <w:rsid w:val="00361D1E"/>
    <w:rsid w:val="0036300D"/>
    <w:rsid w:val="00363299"/>
    <w:rsid w:val="00363E94"/>
    <w:rsid w:val="00363F03"/>
    <w:rsid w:val="00365374"/>
    <w:rsid w:val="00365876"/>
    <w:rsid w:val="00366718"/>
    <w:rsid w:val="00366ED6"/>
    <w:rsid w:val="0037016A"/>
    <w:rsid w:val="00370DC9"/>
    <w:rsid w:val="0037208D"/>
    <w:rsid w:val="00372A0F"/>
    <w:rsid w:val="00373EF0"/>
    <w:rsid w:val="00376698"/>
    <w:rsid w:val="003778DA"/>
    <w:rsid w:val="00377CE2"/>
    <w:rsid w:val="00377FBD"/>
    <w:rsid w:val="00380137"/>
    <w:rsid w:val="003804D8"/>
    <w:rsid w:val="00380594"/>
    <w:rsid w:val="00380973"/>
    <w:rsid w:val="00381297"/>
    <w:rsid w:val="003837C6"/>
    <w:rsid w:val="003841AB"/>
    <w:rsid w:val="003849A8"/>
    <w:rsid w:val="00385687"/>
    <w:rsid w:val="0038712B"/>
    <w:rsid w:val="003905F1"/>
    <w:rsid w:val="003913AB"/>
    <w:rsid w:val="00391944"/>
    <w:rsid w:val="00392B9B"/>
    <w:rsid w:val="00393695"/>
    <w:rsid w:val="003936D6"/>
    <w:rsid w:val="00394930"/>
    <w:rsid w:val="00394B3B"/>
    <w:rsid w:val="003971C4"/>
    <w:rsid w:val="003A1F01"/>
    <w:rsid w:val="003A2B58"/>
    <w:rsid w:val="003A368C"/>
    <w:rsid w:val="003A3D16"/>
    <w:rsid w:val="003A5DAC"/>
    <w:rsid w:val="003A69CF"/>
    <w:rsid w:val="003B0496"/>
    <w:rsid w:val="003B299B"/>
    <w:rsid w:val="003B3DD3"/>
    <w:rsid w:val="003B440D"/>
    <w:rsid w:val="003B4664"/>
    <w:rsid w:val="003B51A1"/>
    <w:rsid w:val="003B6581"/>
    <w:rsid w:val="003B6BB2"/>
    <w:rsid w:val="003C20AF"/>
    <w:rsid w:val="003C2336"/>
    <w:rsid w:val="003C37A0"/>
    <w:rsid w:val="003C3A7F"/>
    <w:rsid w:val="003C4D75"/>
    <w:rsid w:val="003C510D"/>
    <w:rsid w:val="003C5F5A"/>
    <w:rsid w:val="003C7232"/>
    <w:rsid w:val="003C7CDB"/>
    <w:rsid w:val="003D068C"/>
    <w:rsid w:val="003D0749"/>
    <w:rsid w:val="003D0766"/>
    <w:rsid w:val="003D233B"/>
    <w:rsid w:val="003D2AFE"/>
    <w:rsid w:val="003D4009"/>
    <w:rsid w:val="003D4E58"/>
    <w:rsid w:val="003D4EAA"/>
    <w:rsid w:val="003D4ED6"/>
    <w:rsid w:val="003D5943"/>
    <w:rsid w:val="003D76EF"/>
    <w:rsid w:val="003D786C"/>
    <w:rsid w:val="003D7F23"/>
    <w:rsid w:val="003E0242"/>
    <w:rsid w:val="003E10DB"/>
    <w:rsid w:val="003E22DD"/>
    <w:rsid w:val="003E263B"/>
    <w:rsid w:val="003E2DE5"/>
    <w:rsid w:val="003E3947"/>
    <w:rsid w:val="003E6206"/>
    <w:rsid w:val="003E76D6"/>
    <w:rsid w:val="003F1EA2"/>
    <w:rsid w:val="003F2E64"/>
    <w:rsid w:val="003F3432"/>
    <w:rsid w:val="003F482D"/>
    <w:rsid w:val="003F4B01"/>
    <w:rsid w:val="003F5251"/>
    <w:rsid w:val="003F5935"/>
    <w:rsid w:val="003F6D96"/>
    <w:rsid w:val="003F74BA"/>
    <w:rsid w:val="004007E5"/>
    <w:rsid w:val="00401276"/>
    <w:rsid w:val="00401FBB"/>
    <w:rsid w:val="004042CD"/>
    <w:rsid w:val="0040484E"/>
    <w:rsid w:val="00405472"/>
    <w:rsid w:val="0040592F"/>
    <w:rsid w:val="00406360"/>
    <w:rsid w:val="00406A8D"/>
    <w:rsid w:val="004072E1"/>
    <w:rsid w:val="00410530"/>
    <w:rsid w:val="00410671"/>
    <w:rsid w:val="004117C6"/>
    <w:rsid w:val="00413961"/>
    <w:rsid w:val="00413D33"/>
    <w:rsid w:val="00413FBB"/>
    <w:rsid w:val="00416A53"/>
    <w:rsid w:val="00417B4F"/>
    <w:rsid w:val="00420199"/>
    <w:rsid w:val="00420BB5"/>
    <w:rsid w:val="004210D8"/>
    <w:rsid w:val="00423963"/>
    <w:rsid w:val="00424245"/>
    <w:rsid w:val="00424B36"/>
    <w:rsid w:val="00424C03"/>
    <w:rsid w:val="00426221"/>
    <w:rsid w:val="0042759F"/>
    <w:rsid w:val="00431688"/>
    <w:rsid w:val="00432A91"/>
    <w:rsid w:val="00433800"/>
    <w:rsid w:val="00433E4E"/>
    <w:rsid w:val="00434098"/>
    <w:rsid w:val="004347BA"/>
    <w:rsid w:val="004349AD"/>
    <w:rsid w:val="00440459"/>
    <w:rsid w:val="00441D51"/>
    <w:rsid w:val="00441E4A"/>
    <w:rsid w:val="00443021"/>
    <w:rsid w:val="0044478B"/>
    <w:rsid w:val="00444CB8"/>
    <w:rsid w:val="00445C4F"/>
    <w:rsid w:val="00445F1F"/>
    <w:rsid w:val="004461AC"/>
    <w:rsid w:val="0044641B"/>
    <w:rsid w:val="00450473"/>
    <w:rsid w:val="00450484"/>
    <w:rsid w:val="0045126D"/>
    <w:rsid w:val="004524E0"/>
    <w:rsid w:val="00453046"/>
    <w:rsid w:val="00453682"/>
    <w:rsid w:val="004545AD"/>
    <w:rsid w:val="00454B8E"/>
    <w:rsid w:val="00455E5B"/>
    <w:rsid w:val="00456986"/>
    <w:rsid w:val="0046115C"/>
    <w:rsid w:val="00463CDF"/>
    <w:rsid w:val="004650FA"/>
    <w:rsid w:val="00465BB4"/>
    <w:rsid w:val="00466077"/>
    <w:rsid w:val="004664DC"/>
    <w:rsid w:val="0046695B"/>
    <w:rsid w:val="00471321"/>
    <w:rsid w:val="00471D9E"/>
    <w:rsid w:val="0047291F"/>
    <w:rsid w:val="00473D21"/>
    <w:rsid w:val="00474D22"/>
    <w:rsid w:val="00474F8E"/>
    <w:rsid w:val="004764A9"/>
    <w:rsid w:val="0047795B"/>
    <w:rsid w:val="00481E77"/>
    <w:rsid w:val="00482B17"/>
    <w:rsid w:val="00484601"/>
    <w:rsid w:val="00484E43"/>
    <w:rsid w:val="00486BF5"/>
    <w:rsid w:val="00491FC6"/>
    <w:rsid w:val="004920DB"/>
    <w:rsid w:val="00493788"/>
    <w:rsid w:val="00494F0F"/>
    <w:rsid w:val="0049507E"/>
    <w:rsid w:val="004951B3"/>
    <w:rsid w:val="00497E15"/>
    <w:rsid w:val="004A01D1"/>
    <w:rsid w:val="004A429E"/>
    <w:rsid w:val="004A56F8"/>
    <w:rsid w:val="004A59B2"/>
    <w:rsid w:val="004A6040"/>
    <w:rsid w:val="004A6E61"/>
    <w:rsid w:val="004A7140"/>
    <w:rsid w:val="004B0AB3"/>
    <w:rsid w:val="004B0FC7"/>
    <w:rsid w:val="004B13C6"/>
    <w:rsid w:val="004B1DD2"/>
    <w:rsid w:val="004B31AA"/>
    <w:rsid w:val="004B3B82"/>
    <w:rsid w:val="004B3E79"/>
    <w:rsid w:val="004B437B"/>
    <w:rsid w:val="004B45F6"/>
    <w:rsid w:val="004B4860"/>
    <w:rsid w:val="004B5A3C"/>
    <w:rsid w:val="004B6850"/>
    <w:rsid w:val="004B7795"/>
    <w:rsid w:val="004C0091"/>
    <w:rsid w:val="004C0192"/>
    <w:rsid w:val="004C1DA0"/>
    <w:rsid w:val="004C399E"/>
    <w:rsid w:val="004C5C98"/>
    <w:rsid w:val="004C7BE1"/>
    <w:rsid w:val="004D0854"/>
    <w:rsid w:val="004D0ADC"/>
    <w:rsid w:val="004D2FFC"/>
    <w:rsid w:val="004D3215"/>
    <w:rsid w:val="004D3891"/>
    <w:rsid w:val="004D4274"/>
    <w:rsid w:val="004D5A59"/>
    <w:rsid w:val="004D67C8"/>
    <w:rsid w:val="004D6F2C"/>
    <w:rsid w:val="004D7647"/>
    <w:rsid w:val="004E0E2C"/>
    <w:rsid w:val="004E2029"/>
    <w:rsid w:val="004E2647"/>
    <w:rsid w:val="004E33FE"/>
    <w:rsid w:val="004E40DC"/>
    <w:rsid w:val="004E4758"/>
    <w:rsid w:val="004E4868"/>
    <w:rsid w:val="004E4A0A"/>
    <w:rsid w:val="004E5244"/>
    <w:rsid w:val="004F3814"/>
    <w:rsid w:val="004F522F"/>
    <w:rsid w:val="004F528A"/>
    <w:rsid w:val="004F6368"/>
    <w:rsid w:val="004F7202"/>
    <w:rsid w:val="004F72F4"/>
    <w:rsid w:val="00500E8C"/>
    <w:rsid w:val="00501B3E"/>
    <w:rsid w:val="00501CAB"/>
    <w:rsid w:val="00501D84"/>
    <w:rsid w:val="0050232A"/>
    <w:rsid w:val="00502F38"/>
    <w:rsid w:val="00503297"/>
    <w:rsid w:val="00503A3B"/>
    <w:rsid w:val="00503E63"/>
    <w:rsid w:val="00505C36"/>
    <w:rsid w:val="00506692"/>
    <w:rsid w:val="005074E0"/>
    <w:rsid w:val="005101FF"/>
    <w:rsid w:val="005110EF"/>
    <w:rsid w:val="00512081"/>
    <w:rsid w:val="00512242"/>
    <w:rsid w:val="00512DA3"/>
    <w:rsid w:val="00513A87"/>
    <w:rsid w:val="00514000"/>
    <w:rsid w:val="00514637"/>
    <w:rsid w:val="00515D04"/>
    <w:rsid w:val="00517C35"/>
    <w:rsid w:val="00520619"/>
    <w:rsid w:val="00523474"/>
    <w:rsid w:val="00523B2B"/>
    <w:rsid w:val="00524A72"/>
    <w:rsid w:val="00524ECC"/>
    <w:rsid w:val="00527ABE"/>
    <w:rsid w:val="00527DE0"/>
    <w:rsid w:val="005305F9"/>
    <w:rsid w:val="005322A1"/>
    <w:rsid w:val="00532451"/>
    <w:rsid w:val="00532C2F"/>
    <w:rsid w:val="00533B12"/>
    <w:rsid w:val="00534D68"/>
    <w:rsid w:val="005357B1"/>
    <w:rsid w:val="00536BF3"/>
    <w:rsid w:val="00537F0F"/>
    <w:rsid w:val="00540366"/>
    <w:rsid w:val="00542409"/>
    <w:rsid w:val="00542D73"/>
    <w:rsid w:val="00543200"/>
    <w:rsid w:val="005438C8"/>
    <w:rsid w:val="00545D66"/>
    <w:rsid w:val="00546036"/>
    <w:rsid w:val="00547702"/>
    <w:rsid w:val="00550A9C"/>
    <w:rsid w:val="00551408"/>
    <w:rsid w:val="00551ECB"/>
    <w:rsid w:val="0055440A"/>
    <w:rsid w:val="0055600A"/>
    <w:rsid w:val="0055617E"/>
    <w:rsid w:val="00556F76"/>
    <w:rsid w:val="00557EBC"/>
    <w:rsid w:val="00560457"/>
    <w:rsid w:val="0056066A"/>
    <w:rsid w:val="00562E6B"/>
    <w:rsid w:val="00563108"/>
    <w:rsid w:val="005646F3"/>
    <w:rsid w:val="00564A3B"/>
    <w:rsid w:val="00567574"/>
    <w:rsid w:val="005706D0"/>
    <w:rsid w:val="005709A6"/>
    <w:rsid w:val="00571D71"/>
    <w:rsid w:val="00572A3B"/>
    <w:rsid w:val="00572B50"/>
    <w:rsid w:val="00574AEC"/>
    <w:rsid w:val="00576CB8"/>
    <w:rsid w:val="005773E7"/>
    <w:rsid w:val="00577B02"/>
    <w:rsid w:val="00580D30"/>
    <w:rsid w:val="0058287B"/>
    <w:rsid w:val="00582A2E"/>
    <w:rsid w:val="00582ED8"/>
    <w:rsid w:val="00583761"/>
    <w:rsid w:val="0058426C"/>
    <w:rsid w:val="005865CE"/>
    <w:rsid w:val="0058749F"/>
    <w:rsid w:val="00590F9E"/>
    <w:rsid w:val="00592D0E"/>
    <w:rsid w:val="005930B1"/>
    <w:rsid w:val="00593B7F"/>
    <w:rsid w:val="00594065"/>
    <w:rsid w:val="005943D9"/>
    <w:rsid w:val="0059483F"/>
    <w:rsid w:val="005955EA"/>
    <w:rsid w:val="00597505"/>
    <w:rsid w:val="00597B78"/>
    <w:rsid w:val="005A0A4C"/>
    <w:rsid w:val="005A0E39"/>
    <w:rsid w:val="005A2226"/>
    <w:rsid w:val="005A268C"/>
    <w:rsid w:val="005A2789"/>
    <w:rsid w:val="005A2DBC"/>
    <w:rsid w:val="005A44FC"/>
    <w:rsid w:val="005A4A34"/>
    <w:rsid w:val="005A7469"/>
    <w:rsid w:val="005B119E"/>
    <w:rsid w:val="005B23AF"/>
    <w:rsid w:val="005B4215"/>
    <w:rsid w:val="005B4293"/>
    <w:rsid w:val="005B5350"/>
    <w:rsid w:val="005B5656"/>
    <w:rsid w:val="005B5AD2"/>
    <w:rsid w:val="005B5F02"/>
    <w:rsid w:val="005B6278"/>
    <w:rsid w:val="005B6394"/>
    <w:rsid w:val="005B64C1"/>
    <w:rsid w:val="005C16B3"/>
    <w:rsid w:val="005C25CF"/>
    <w:rsid w:val="005C303C"/>
    <w:rsid w:val="005C3D40"/>
    <w:rsid w:val="005C59B2"/>
    <w:rsid w:val="005C59DB"/>
    <w:rsid w:val="005C5E80"/>
    <w:rsid w:val="005C77CF"/>
    <w:rsid w:val="005C7F82"/>
    <w:rsid w:val="005D0866"/>
    <w:rsid w:val="005D2422"/>
    <w:rsid w:val="005D25B0"/>
    <w:rsid w:val="005D365C"/>
    <w:rsid w:val="005D52B2"/>
    <w:rsid w:val="005D537D"/>
    <w:rsid w:val="005D5858"/>
    <w:rsid w:val="005D594E"/>
    <w:rsid w:val="005D5C82"/>
    <w:rsid w:val="005D5CAF"/>
    <w:rsid w:val="005D6E4B"/>
    <w:rsid w:val="005D7D29"/>
    <w:rsid w:val="005D7F90"/>
    <w:rsid w:val="005E05C5"/>
    <w:rsid w:val="005E0DE1"/>
    <w:rsid w:val="005E1A6E"/>
    <w:rsid w:val="005E3528"/>
    <w:rsid w:val="005E39F3"/>
    <w:rsid w:val="005E3BE1"/>
    <w:rsid w:val="005E450F"/>
    <w:rsid w:val="005E4ED5"/>
    <w:rsid w:val="005E7103"/>
    <w:rsid w:val="005E75FD"/>
    <w:rsid w:val="005F1D50"/>
    <w:rsid w:val="005F5C00"/>
    <w:rsid w:val="005F6F1D"/>
    <w:rsid w:val="005F7860"/>
    <w:rsid w:val="00601274"/>
    <w:rsid w:val="00602850"/>
    <w:rsid w:val="00602AA5"/>
    <w:rsid w:val="00602CBB"/>
    <w:rsid w:val="00602F1C"/>
    <w:rsid w:val="00604AAC"/>
    <w:rsid w:val="00604F4B"/>
    <w:rsid w:val="0060560A"/>
    <w:rsid w:val="0060570E"/>
    <w:rsid w:val="00607455"/>
    <w:rsid w:val="0060753D"/>
    <w:rsid w:val="006075F7"/>
    <w:rsid w:val="00607964"/>
    <w:rsid w:val="00610599"/>
    <w:rsid w:val="00610936"/>
    <w:rsid w:val="0061216D"/>
    <w:rsid w:val="00613086"/>
    <w:rsid w:val="0061308A"/>
    <w:rsid w:val="0062075A"/>
    <w:rsid w:val="00620B5A"/>
    <w:rsid w:val="00621F81"/>
    <w:rsid w:val="00622985"/>
    <w:rsid w:val="00625ED8"/>
    <w:rsid w:val="00627072"/>
    <w:rsid w:val="006271AA"/>
    <w:rsid w:val="0063262F"/>
    <w:rsid w:val="00634DA7"/>
    <w:rsid w:val="006350C4"/>
    <w:rsid w:val="006353C1"/>
    <w:rsid w:val="0063548B"/>
    <w:rsid w:val="00636D6C"/>
    <w:rsid w:val="00641792"/>
    <w:rsid w:val="00642844"/>
    <w:rsid w:val="00643711"/>
    <w:rsid w:val="0064409B"/>
    <w:rsid w:val="006441C2"/>
    <w:rsid w:val="00644FCB"/>
    <w:rsid w:val="00645C44"/>
    <w:rsid w:val="006476D9"/>
    <w:rsid w:val="00651EA5"/>
    <w:rsid w:val="0065213A"/>
    <w:rsid w:val="00652919"/>
    <w:rsid w:val="006534C5"/>
    <w:rsid w:val="00655E3F"/>
    <w:rsid w:val="006571F7"/>
    <w:rsid w:val="0065745C"/>
    <w:rsid w:val="00657C23"/>
    <w:rsid w:val="00660511"/>
    <w:rsid w:val="00660B91"/>
    <w:rsid w:val="00661B90"/>
    <w:rsid w:val="006649B1"/>
    <w:rsid w:val="0066528E"/>
    <w:rsid w:val="00667BB6"/>
    <w:rsid w:val="00671DDA"/>
    <w:rsid w:val="00671EA1"/>
    <w:rsid w:val="00672978"/>
    <w:rsid w:val="006734AB"/>
    <w:rsid w:val="006737D3"/>
    <w:rsid w:val="0067435B"/>
    <w:rsid w:val="006776E5"/>
    <w:rsid w:val="00677F64"/>
    <w:rsid w:val="00682D07"/>
    <w:rsid w:val="00683064"/>
    <w:rsid w:val="006849F7"/>
    <w:rsid w:val="00685192"/>
    <w:rsid w:val="00687058"/>
    <w:rsid w:val="0069210B"/>
    <w:rsid w:val="00692851"/>
    <w:rsid w:val="00693C1B"/>
    <w:rsid w:val="00693CB9"/>
    <w:rsid w:val="00694430"/>
    <w:rsid w:val="00694677"/>
    <w:rsid w:val="00694C0F"/>
    <w:rsid w:val="006956D7"/>
    <w:rsid w:val="00696404"/>
    <w:rsid w:val="006964DF"/>
    <w:rsid w:val="006965B3"/>
    <w:rsid w:val="00696A76"/>
    <w:rsid w:val="00697FAC"/>
    <w:rsid w:val="006A03A3"/>
    <w:rsid w:val="006A11C3"/>
    <w:rsid w:val="006A11F6"/>
    <w:rsid w:val="006A2C0A"/>
    <w:rsid w:val="006A3D98"/>
    <w:rsid w:val="006A5D58"/>
    <w:rsid w:val="006A5FDE"/>
    <w:rsid w:val="006A6EA7"/>
    <w:rsid w:val="006A74BC"/>
    <w:rsid w:val="006A772A"/>
    <w:rsid w:val="006A7C53"/>
    <w:rsid w:val="006B0C23"/>
    <w:rsid w:val="006B127C"/>
    <w:rsid w:val="006B2458"/>
    <w:rsid w:val="006B2805"/>
    <w:rsid w:val="006B3575"/>
    <w:rsid w:val="006B3FAA"/>
    <w:rsid w:val="006B503F"/>
    <w:rsid w:val="006B53C0"/>
    <w:rsid w:val="006B588C"/>
    <w:rsid w:val="006B64A8"/>
    <w:rsid w:val="006B6EC5"/>
    <w:rsid w:val="006B707C"/>
    <w:rsid w:val="006B7270"/>
    <w:rsid w:val="006C24CB"/>
    <w:rsid w:val="006C344A"/>
    <w:rsid w:val="006C39D8"/>
    <w:rsid w:val="006C4EB0"/>
    <w:rsid w:val="006C5400"/>
    <w:rsid w:val="006C6020"/>
    <w:rsid w:val="006C6C9A"/>
    <w:rsid w:val="006D0225"/>
    <w:rsid w:val="006D1074"/>
    <w:rsid w:val="006D15F6"/>
    <w:rsid w:val="006D162D"/>
    <w:rsid w:val="006D1681"/>
    <w:rsid w:val="006D22E0"/>
    <w:rsid w:val="006D2E1F"/>
    <w:rsid w:val="006D3B55"/>
    <w:rsid w:val="006D44A3"/>
    <w:rsid w:val="006D4DA6"/>
    <w:rsid w:val="006D5513"/>
    <w:rsid w:val="006D75C4"/>
    <w:rsid w:val="006E22B6"/>
    <w:rsid w:val="006E2FC0"/>
    <w:rsid w:val="006E3151"/>
    <w:rsid w:val="006E3515"/>
    <w:rsid w:val="006E3A4B"/>
    <w:rsid w:val="006E7A32"/>
    <w:rsid w:val="006F1AAC"/>
    <w:rsid w:val="006F3C41"/>
    <w:rsid w:val="006F463B"/>
    <w:rsid w:val="006F4744"/>
    <w:rsid w:val="006F594C"/>
    <w:rsid w:val="006F5E34"/>
    <w:rsid w:val="006F70C4"/>
    <w:rsid w:val="006F7F2A"/>
    <w:rsid w:val="00700B6E"/>
    <w:rsid w:val="00701118"/>
    <w:rsid w:val="00702226"/>
    <w:rsid w:val="00702E91"/>
    <w:rsid w:val="0070344F"/>
    <w:rsid w:val="00704063"/>
    <w:rsid w:val="00704C6B"/>
    <w:rsid w:val="0070583B"/>
    <w:rsid w:val="00705957"/>
    <w:rsid w:val="00705BD4"/>
    <w:rsid w:val="00706159"/>
    <w:rsid w:val="0070672E"/>
    <w:rsid w:val="00706BAC"/>
    <w:rsid w:val="007105C0"/>
    <w:rsid w:val="007107EE"/>
    <w:rsid w:val="00711190"/>
    <w:rsid w:val="007116D5"/>
    <w:rsid w:val="00711976"/>
    <w:rsid w:val="00712B55"/>
    <w:rsid w:val="00713054"/>
    <w:rsid w:val="00713C64"/>
    <w:rsid w:val="00714BA2"/>
    <w:rsid w:val="00715142"/>
    <w:rsid w:val="007159A6"/>
    <w:rsid w:val="007166C4"/>
    <w:rsid w:val="007168B2"/>
    <w:rsid w:val="007211A4"/>
    <w:rsid w:val="007238D3"/>
    <w:rsid w:val="00724263"/>
    <w:rsid w:val="0072519B"/>
    <w:rsid w:val="00725EDA"/>
    <w:rsid w:val="00726D6D"/>
    <w:rsid w:val="0072732E"/>
    <w:rsid w:val="00727E48"/>
    <w:rsid w:val="00730440"/>
    <w:rsid w:val="007311F7"/>
    <w:rsid w:val="00731CFE"/>
    <w:rsid w:val="00732D8B"/>
    <w:rsid w:val="007335AF"/>
    <w:rsid w:val="007341F8"/>
    <w:rsid w:val="00734AAA"/>
    <w:rsid w:val="00736C03"/>
    <w:rsid w:val="00737805"/>
    <w:rsid w:val="00740E20"/>
    <w:rsid w:val="00740FDE"/>
    <w:rsid w:val="00741B90"/>
    <w:rsid w:val="007428DE"/>
    <w:rsid w:val="0074665A"/>
    <w:rsid w:val="007466A0"/>
    <w:rsid w:val="00746B11"/>
    <w:rsid w:val="007472C3"/>
    <w:rsid w:val="007479CC"/>
    <w:rsid w:val="0075097C"/>
    <w:rsid w:val="00752131"/>
    <w:rsid w:val="0075395F"/>
    <w:rsid w:val="00754B91"/>
    <w:rsid w:val="00754CB3"/>
    <w:rsid w:val="007555B9"/>
    <w:rsid w:val="007568E7"/>
    <w:rsid w:val="00760524"/>
    <w:rsid w:val="00760A63"/>
    <w:rsid w:val="00760B40"/>
    <w:rsid w:val="007620F0"/>
    <w:rsid w:val="00762DAC"/>
    <w:rsid w:val="00764B2A"/>
    <w:rsid w:val="0076538B"/>
    <w:rsid w:val="007717D2"/>
    <w:rsid w:val="00771A91"/>
    <w:rsid w:val="00772C52"/>
    <w:rsid w:val="00773CFF"/>
    <w:rsid w:val="007748CE"/>
    <w:rsid w:val="00774BE3"/>
    <w:rsid w:val="00775DAB"/>
    <w:rsid w:val="0078108E"/>
    <w:rsid w:val="00781BF7"/>
    <w:rsid w:val="007826D3"/>
    <w:rsid w:val="0078543A"/>
    <w:rsid w:val="007859BA"/>
    <w:rsid w:val="007870D0"/>
    <w:rsid w:val="00790274"/>
    <w:rsid w:val="00791844"/>
    <w:rsid w:val="00793016"/>
    <w:rsid w:val="00793315"/>
    <w:rsid w:val="0079375D"/>
    <w:rsid w:val="00795A1F"/>
    <w:rsid w:val="00797E39"/>
    <w:rsid w:val="007A0311"/>
    <w:rsid w:val="007A0361"/>
    <w:rsid w:val="007A16FC"/>
    <w:rsid w:val="007A269D"/>
    <w:rsid w:val="007A2977"/>
    <w:rsid w:val="007A389D"/>
    <w:rsid w:val="007A3A11"/>
    <w:rsid w:val="007A4003"/>
    <w:rsid w:val="007A4ECC"/>
    <w:rsid w:val="007A5F9C"/>
    <w:rsid w:val="007A60DC"/>
    <w:rsid w:val="007B050D"/>
    <w:rsid w:val="007B4878"/>
    <w:rsid w:val="007B68EA"/>
    <w:rsid w:val="007C01FC"/>
    <w:rsid w:val="007C07F2"/>
    <w:rsid w:val="007C2592"/>
    <w:rsid w:val="007C276C"/>
    <w:rsid w:val="007C2B58"/>
    <w:rsid w:val="007C2DE7"/>
    <w:rsid w:val="007C4355"/>
    <w:rsid w:val="007C4F8C"/>
    <w:rsid w:val="007C52EC"/>
    <w:rsid w:val="007C590B"/>
    <w:rsid w:val="007C61A9"/>
    <w:rsid w:val="007D29A6"/>
    <w:rsid w:val="007D4551"/>
    <w:rsid w:val="007D54AB"/>
    <w:rsid w:val="007D577A"/>
    <w:rsid w:val="007D7264"/>
    <w:rsid w:val="007E0E68"/>
    <w:rsid w:val="007E1918"/>
    <w:rsid w:val="007E28AB"/>
    <w:rsid w:val="007E2B35"/>
    <w:rsid w:val="007E2ED7"/>
    <w:rsid w:val="007E30CA"/>
    <w:rsid w:val="007E319E"/>
    <w:rsid w:val="007E461E"/>
    <w:rsid w:val="007E4620"/>
    <w:rsid w:val="007E469F"/>
    <w:rsid w:val="007E4FEC"/>
    <w:rsid w:val="007E53B0"/>
    <w:rsid w:val="007E56E9"/>
    <w:rsid w:val="007E5CEF"/>
    <w:rsid w:val="007E720E"/>
    <w:rsid w:val="007F00EF"/>
    <w:rsid w:val="007F010C"/>
    <w:rsid w:val="007F054E"/>
    <w:rsid w:val="007F068D"/>
    <w:rsid w:val="007F1473"/>
    <w:rsid w:val="007F231F"/>
    <w:rsid w:val="007F27D2"/>
    <w:rsid w:val="007F2E73"/>
    <w:rsid w:val="007F304C"/>
    <w:rsid w:val="007F3621"/>
    <w:rsid w:val="007F365E"/>
    <w:rsid w:val="007F45A7"/>
    <w:rsid w:val="007F64E3"/>
    <w:rsid w:val="007F7345"/>
    <w:rsid w:val="007F7576"/>
    <w:rsid w:val="00800A2F"/>
    <w:rsid w:val="0080394F"/>
    <w:rsid w:val="00804DCE"/>
    <w:rsid w:val="00806ACE"/>
    <w:rsid w:val="00807638"/>
    <w:rsid w:val="00807BFB"/>
    <w:rsid w:val="00807C41"/>
    <w:rsid w:val="0081157F"/>
    <w:rsid w:val="0081198A"/>
    <w:rsid w:val="00811F4D"/>
    <w:rsid w:val="00815EB9"/>
    <w:rsid w:val="0081670D"/>
    <w:rsid w:val="00816AEF"/>
    <w:rsid w:val="00817B5C"/>
    <w:rsid w:val="00817D42"/>
    <w:rsid w:val="008207CD"/>
    <w:rsid w:val="00820D06"/>
    <w:rsid w:val="00821A2C"/>
    <w:rsid w:val="00822A3D"/>
    <w:rsid w:val="00822AB3"/>
    <w:rsid w:val="00825970"/>
    <w:rsid w:val="00825B4E"/>
    <w:rsid w:val="00825C43"/>
    <w:rsid w:val="0082603E"/>
    <w:rsid w:val="008261B6"/>
    <w:rsid w:val="0082644F"/>
    <w:rsid w:val="00830B63"/>
    <w:rsid w:val="008312A9"/>
    <w:rsid w:val="0083145E"/>
    <w:rsid w:val="008319A5"/>
    <w:rsid w:val="00832214"/>
    <w:rsid w:val="008332B7"/>
    <w:rsid w:val="008351B0"/>
    <w:rsid w:val="00836052"/>
    <w:rsid w:val="00840A44"/>
    <w:rsid w:val="0084115B"/>
    <w:rsid w:val="00841A05"/>
    <w:rsid w:val="00842204"/>
    <w:rsid w:val="0084469D"/>
    <w:rsid w:val="00844B2D"/>
    <w:rsid w:val="008453D7"/>
    <w:rsid w:val="00851372"/>
    <w:rsid w:val="00852064"/>
    <w:rsid w:val="00852CFA"/>
    <w:rsid w:val="00853404"/>
    <w:rsid w:val="008543BA"/>
    <w:rsid w:val="0085440A"/>
    <w:rsid w:val="0085578E"/>
    <w:rsid w:val="008602BA"/>
    <w:rsid w:val="008604B2"/>
    <w:rsid w:val="00860B30"/>
    <w:rsid w:val="00860EFE"/>
    <w:rsid w:val="00861DFE"/>
    <w:rsid w:val="00862825"/>
    <w:rsid w:val="0086381A"/>
    <w:rsid w:val="00864386"/>
    <w:rsid w:val="00864D7B"/>
    <w:rsid w:val="008653F0"/>
    <w:rsid w:val="008663A8"/>
    <w:rsid w:val="00867EEF"/>
    <w:rsid w:val="0087069D"/>
    <w:rsid w:val="00871A78"/>
    <w:rsid w:val="00872610"/>
    <w:rsid w:val="00874305"/>
    <w:rsid w:val="0087487C"/>
    <w:rsid w:val="00874F6F"/>
    <w:rsid w:val="00875062"/>
    <w:rsid w:val="008754D1"/>
    <w:rsid w:val="00875B2D"/>
    <w:rsid w:val="00876397"/>
    <w:rsid w:val="0087687F"/>
    <w:rsid w:val="0087774D"/>
    <w:rsid w:val="00883575"/>
    <w:rsid w:val="00884EA8"/>
    <w:rsid w:val="00885319"/>
    <w:rsid w:val="0088546C"/>
    <w:rsid w:val="00886238"/>
    <w:rsid w:val="0088665D"/>
    <w:rsid w:val="00886913"/>
    <w:rsid w:val="00887DBC"/>
    <w:rsid w:val="00890A22"/>
    <w:rsid w:val="008916EC"/>
    <w:rsid w:val="00891BE1"/>
    <w:rsid w:val="00892211"/>
    <w:rsid w:val="008938F7"/>
    <w:rsid w:val="00894D57"/>
    <w:rsid w:val="008956EA"/>
    <w:rsid w:val="008972AF"/>
    <w:rsid w:val="00897861"/>
    <w:rsid w:val="008A053C"/>
    <w:rsid w:val="008A311A"/>
    <w:rsid w:val="008A3585"/>
    <w:rsid w:val="008A43DE"/>
    <w:rsid w:val="008A523D"/>
    <w:rsid w:val="008A5867"/>
    <w:rsid w:val="008A625C"/>
    <w:rsid w:val="008A6BB2"/>
    <w:rsid w:val="008B015E"/>
    <w:rsid w:val="008B1BC7"/>
    <w:rsid w:val="008B3137"/>
    <w:rsid w:val="008B459B"/>
    <w:rsid w:val="008B568D"/>
    <w:rsid w:val="008B5AC8"/>
    <w:rsid w:val="008B5F5B"/>
    <w:rsid w:val="008B5FE3"/>
    <w:rsid w:val="008C0465"/>
    <w:rsid w:val="008C14DD"/>
    <w:rsid w:val="008C1ABA"/>
    <w:rsid w:val="008C2C1A"/>
    <w:rsid w:val="008C3D3C"/>
    <w:rsid w:val="008C4075"/>
    <w:rsid w:val="008C4F88"/>
    <w:rsid w:val="008C6EF0"/>
    <w:rsid w:val="008C7434"/>
    <w:rsid w:val="008D093F"/>
    <w:rsid w:val="008D24F3"/>
    <w:rsid w:val="008D2CEC"/>
    <w:rsid w:val="008D3142"/>
    <w:rsid w:val="008D31C7"/>
    <w:rsid w:val="008D4238"/>
    <w:rsid w:val="008D47A6"/>
    <w:rsid w:val="008D4BE2"/>
    <w:rsid w:val="008D7F66"/>
    <w:rsid w:val="008E0937"/>
    <w:rsid w:val="008E0F55"/>
    <w:rsid w:val="008E3464"/>
    <w:rsid w:val="008E3CF0"/>
    <w:rsid w:val="008E4942"/>
    <w:rsid w:val="008E4EF9"/>
    <w:rsid w:val="008E57BB"/>
    <w:rsid w:val="008F107B"/>
    <w:rsid w:val="008F1109"/>
    <w:rsid w:val="008F289B"/>
    <w:rsid w:val="008F37C7"/>
    <w:rsid w:val="008F4A02"/>
    <w:rsid w:val="00901BEF"/>
    <w:rsid w:val="00902494"/>
    <w:rsid w:val="009025EE"/>
    <w:rsid w:val="009026ED"/>
    <w:rsid w:val="00902A74"/>
    <w:rsid w:val="009030BF"/>
    <w:rsid w:val="00903797"/>
    <w:rsid w:val="009037CB"/>
    <w:rsid w:val="00903AAF"/>
    <w:rsid w:val="00904156"/>
    <w:rsid w:val="009054BF"/>
    <w:rsid w:val="009055B3"/>
    <w:rsid w:val="00905B0F"/>
    <w:rsid w:val="00906749"/>
    <w:rsid w:val="009067DD"/>
    <w:rsid w:val="00906D05"/>
    <w:rsid w:val="00911AA8"/>
    <w:rsid w:val="00911AB7"/>
    <w:rsid w:val="00911C6C"/>
    <w:rsid w:val="00913033"/>
    <w:rsid w:val="009137DA"/>
    <w:rsid w:val="00914263"/>
    <w:rsid w:val="00914280"/>
    <w:rsid w:val="00914A22"/>
    <w:rsid w:val="009201D0"/>
    <w:rsid w:val="009202D3"/>
    <w:rsid w:val="00921E59"/>
    <w:rsid w:val="00922786"/>
    <w:rsid w:val="00922D2E"/>
    <w:rsid w:val="009237D6"/>
    <w:rsid w:val="009245EE"/>
    <w:rsid w:val="0092573C"/>
    <w:rsid w:val="00927D42"/>
    <w:rsid w:val="009307B3"/>
    <w:rsid w:val="0093175F"/>
    <w:rsid w:val="0093242F"/>
    <w:rsid w:val="00933C53"/>
    <w:rsid w:val="00937543"/>
    <w:rsid w:val="00940A34"/>
    <w:rsid w:val="00940A79"/>
    <w:rsid w:val="0094149A"/>
    <w:rsid w:val="0094267F"/>
    <w:rsid w:val="0094272F"/>
    <w:rsid w:val="009440A2"/>
    <w:rsid w:val="00944666"/>
    <w:rsid w:val="0094500C"/>
    <w:rsid w:val="00945251"/>
    <w:rsid w:val="0094578B"/>
    <w:rsid w:val="00946797"/>
    <w:rsid w:val="0094683D"/>
    <w:rsid w:val="00946D77"/>
    <w:rsid w:val="00947633"/>
    <w:rsid w:val="00947778"/>
    <w:rsid w:val="00950255"/>
    <w:rsid w:val="00950B7E"/>
    <w:rsid w:val="00952602"/>
    <w:rsid w:val="00953160"/>
    <w:rsid w:val="0095386D"/>
    <w:rsid w:val="00953E95"/>
    <w:rsid w:val="009572A7"/>
    <w:rsid w:val="009602AE"/>
    <w:rsid w:val="00960A33"/>
    <w:rsid w:val="00961AC0"/>
    <w:rsid w:val="00961F34"/>
    <w:rsid w:val="00963D1F"/>
    <w:rsid w:val="00964604"/>
    <w:rsid w:val="0096509C"/>
    <w:rsid w:val="0096562A"/>
    <w:rsid w:val="00965A50"/>
    <w:rsid w:val="00965CAC"/>
    <w:rsid w:val="00965D02"/>
    <w:rsid w:val="00966144"/>
    <w:rsid w:val="009674A5"/>
    <w:rsid w:val="00971042"/>
    <w:rsid w:val="00971CA7"/>
    <w:rsid w:val="00973840"/>
    <w:rsid w:val="00974D19"/>
    <w:rsid w:val="0097526F"/>
    <w:rsid w:val="0097577B"/>
    <w:rsid w:val="009757DF"/>
    <w:rsid w:val="0097618B"/>
    <w:rsid w:val="009774F9"/>
    <w:rsid w:val="00977B97"/>
    <w:rsid w:val="00981EC4"/>
    <w:rsid w:val="00982FE4"/>
    <w:rsid w:val="009830C2"/>
    <w:rsid w:val="0098415E"/>
    <w:rsid w:val="00984B65"/>
    <w:rsid w:val="009851CC"/>
    <w:rsid w:val="00987DBD"/>
    <w:rsid w:val="009906FB"/>
    <w:rsid w:val="0099084E"/>
    <w:rsid w:val="009919C2"/>
    <w:rsid w:val="009919D1"/>
    <w:rsid w:val="00991BCB"/>
    <w:rsid w:val="0099219B"/>
    <w:rsid w:val="00992BA2"/>
    <w:rsid w:val="00993997"/>
    <w:rsid w:val="009949D8"/>
    <w:rsid w:val="00995FA1"/>
    <w:rsid w:val="009963D4"/>
    <w:rsid w:val="009968F2"/>
    <w:rsid w:val="009A02B7"/>
    <w:rsid w:val="009A1D25"/>
    <w:rsid w:val="009A393E"/>
    <w:rsid w:val="009A502F"/>
    <w:rsid w:val="009A5560"/>
    <w:rsid w:val="009A56DE"/>
    <w:rsid w:val="009A67D5"/>
    <w:rsid w:val="009A73DE"/>
    <w:rsid w:val="009B0935"/>
    <w:rsid w:val="009B0A4A"/>
    <w:rsid w:val="009B0CD7"/>
    <w:rsid w:val="009B0E42"/>
    <w:rsid w:val="009B38A3"/>
    <w:rsid w:val="009B3C5C"/>
    <w:rsid w:val="009B6774"/>
    <w:rsid w:val="009C20FA"/>
    <w:rsid w:val="009C292B"/>
    <w:rsid w:val="009C45A7"/>
    <w:rsid w:val="009C5088"/>
    <w:rsid w:val="009C6D07"/>
    <w:rsid w:val="009D0459"/>
    <w:rsid w:val="009D0F50"/>
    <w:rsid w:val="009D11EC"/>
    <w:rsid w:val="009D1821"/>
    <w:rsid w:val="009D19AC"/>
    <w:rsid w:val="009D1A66"/>
    <w:rsid w:val="009D3443"/>
    <w:rsid w:val="009D3DBD"/>
    <w:rsid w:val="009D4D91"/>
    <w:rsid w:val="009D7555"/>
    <w:rsid w:val="009E3E6F"/>
    <w:rsid w:val="009E41AB"/>
    <w:rsid w:val="009E66C3"/>
    <w:rsid w:val="009E79BE"/>
    <w:rsid w:val="009F0F2B"/>
    <w:rsid w:val="009F33C9"/>
    <w:rsid w:val="009F382B"/>
    <w:rsid w:val="009F4A96"/>
    <w:rsid w:val="009F735A"/>
    <w:rsid w:val="009F7416"/>
    <w:rsid w:val="009F7600"/>
    <w:rsid w:val="009F7C96"/>
    <w:rsid w:val="00A019FF"/>
    <w:rsid w:val="00A03365"/>
    <w:rsid w:val="00A03488"/>
    <w:rsid w:val="00A061E4"/>
    <w:rsid w:val="00A06209"/>
    <w:rsid w:val="00A06BC2"/>
    <w:rsid w:val="00A06FA2"/>
    <w:rsid w:val="00A07879"/>
    <w:rsid w:val="00A07B53"/>
    <w:rsid w:val="00A11BB1"/>
    <w:rsid w:val="00A12518"/>
    <w:rsid w:val="00A13DB3"/>
    <w:rsid w:val="00A1474E"/>
    <w:rsid w:val="00A156A1"/>
    <w:rsid w:val="00A1618E"/>
    <w:rsid w:val="00A208B6"/>
    <w:rsid w:val="00A215B5"/>
    <w:rsid w:val="00A219F3"/>
    <w:rsid w:val="00A2314A"/>
    <w:rsid w:val="00A23E01"/>
    <w:rsid w:val="00A24135"/>
    <w:rsid w:val="00A244D0"/>
    <w:rsid w:val="00A24F46"/>
    <w:rsid w:val="00A25C8D"/>
    <w:rsid w:val="00A26734"/>
    <w:rsid w:val="00A27001"/>
    <w:rsid w:val="00A27575"/>
    <w:rsid w:val="00A31444"/>
    <w:rsid w:val="00A324CB"/>
    <w:rsid w:val="00A3271C"/>
    <w:rsid w:val="00A332DD"/>
    <w:rsid w:val="00A36878"/>
    <w:rsid w:val="00A3698E"/>
    <w:rsid w:val="00A40244"/>
    <w:rsid w:val="00A414E6"/>
    <w:rsid w:val="00A41A02"/>
    <w:rsid w:val="00A43EBA"/>
    <w:rsid w:val="00A44255"/>
    <w:rsid w:val="00A4491B"/>
    <w:rsid w:val="00A50D6A"/>
    <w:rsid w:val="00A50FFE"/>
    <w:rsid w:val="00A51447"/>
    <w:rsid w:val="00A52B65"/>
    <w:rsid w:val="00A535C0"/>
    <w:rsid w:val="00A54A44"/>
    <w:rsid w:val="00A56992"/>
    <w:rsid w:val="00A6016C"/>
    <w:rsid w:val="00A60798"/>
    <w:rsid w:val="00A60BC7"/>
    <w:rsid w:val="00A61C99"/>
    <w:rsid w:val="00A62193"/>
    <w:rsid w:val="00A62552"/>
    <w:rsid w:val="00A644BD"/>
    <w:rsid w:val="00A65C80"/>
    <w:rsid w:val="00A66D9F"/>
    <w:rsid w:val="00A6745F"/>
    <w:rsid w:val="00A7060B"/>
    <w:rsid w:val="00A708C3"/>
    <w:rsid w:val="00A70D02"/>
    <w:rsid w:val="00A71D8A"/>
    <w:rsid w:val="00A72DCD"/>
    <w:rsid w:val="00A753A1"/>
    <w:rsid w:val="00A7550F"/>
    <w:rsid w:val="00A7574B"/>
    <w:rsid w:val="00A81C7A"/>
    <w:rsid w:val="00A83578"/>
    <w:rsid w:val="00A84657"/>
    <w:rsid w:val="00A84D63"/>
    <w:rsid w:val="00A86E94"/>
    <w:rsid w:val="00A870F6"/>
    <w:rsid w:val="00A87EEB"/>
    <w:rsid w:val="00A91E11"/>
    <w:rsid w:val="00A927B8"/>
    <w:rsid w:val="00A92C42"/>
    <w:rsid w:val="00A930EB"/>
    <w:rsid w:val="00A9319E"/>
    <w:rsid w:val="00A93B18"/>
    <w:rsid w:val="00A93D4D"/>
    <w:rsid w:val="00A95CA8"/>
    <w:rsid w:val="00A96071"/>
    <w:rsid w:val="00A9696C"/>
    <w:rsid w:val="00A96B49"/>
    <w:rsid w:val="00A96D72"/>
    <w:rsid w:val="00AA0527"/>
    <w:rsid w:val="00AA0E15"/>
    <w:rsid w:val="00AA12F7"/>
    <w:rsid w:val="00AA1525"/>
    <w:rsid w:val="00AA169C"/>
    <w:rsid w:val="00AA2495"/>
    <w:rsid w:val="00AA24D4"/>
    <w:rsid w:val="00AA2B46"/>
    <w:rsid w:val="00AA41AD"/>
    <w:rsid w:val="00AA5949"/>
    <w:rsid w:val="00AA75D9"/>
    <w:rsid w:val="00AB0A85"/>
    <w:rsid w:val="00AB1AD7"/>
    <w:rsid w:val="00AB2370"/>
    <w:rsid w:val="00AB23A8"/>
    <w:rsid w:val="00AB2E6D"/>
    <w:rsid w:val="00AB3AEC"/>
    <w:rsid w:val="00AB4E72"/>
    <w:rsid w:val="00AB4ED3"/>
    <w:rsid w:val="00AB5A88"/>
    <w:rsid w:val="00AB5B30"/>
    <w:rsid w:val="00AB79DF"/>
    <w:rsid w:val="00AB7D0E"/>
    <w:rsid w:val="00AC0484"/>
    <w:rsid w:val="00AC12E0"/>
    <w:rsid w:val="00AC1826"/>
    <w:rsid w:val="00AC2203"/>
    <w:rsid w:val="00AC2903"/>
    <w:rsid w:val="00AC2D1C"/>
    <w:rsid w:val="00AC3D62"/>
    <w:rsid w:val="00AC452D"/>
    <w:rsid w:val="00AC48A2"/>
    <w:rsid w:val="00AC4BA4"/>
    <w:rsid w:val="00AC4FD6"/>
    <w:rsid w:val="00AC550E"/>
    <w:rsid w:val="00AC571E"/>
    <w:rsid w:val="00AC5E6D"/>
    <w:rsid w:val="00AC79B8"/>
    <w:rsid w:val="00AD0377"/>
    <w:rsid w:val="00AD05AB"/>
    <w:rsid w:val="00AD2FDB"/>
    <w:rsid w:val="00AD4BE1"/>
    <w:rsid w:val="00AD52CD"/>
    <w:rsid w:val="00AD5960"/>
    <w:rsid w:val="00AD7BF3"/>
    <w:rsid w:val="00AE0CDF"/>
    <w:rsid w:val="00AE40D5"/>
    <w:rsid w:val="00AE6B19"/>
    <w:rsid w:val="00AF0FC9"/>
    <w:rsid w:val="00AF17B2"/>
    <w:rsid w:val="00AF1AAA"/>
    <w:rsid w:val="00AF212B"/>
    <w:rsid w:val="00AF321A"/>
    <w:rsid w:val="00AF3981"/>
    <w:rsid w:val="00AF43EC"/>
    <w:rsid w:val="00AF45C9"/>
    <w:rsid w:val="00AF49C0"/>
    <w:rsid w:val="00AF4B41"/>
    <w:rsid w:val="00AF5241"/>
    <w:rsid w:val="00AF5E4D"/>
    <w:rsid w:val="00AF65CB"/>
    <w:rsid w:val="00AF6669"/>
    <w:rsid w:val="00AF6914"/>
    <w:rsid w:val="00B007D3"/>
    <w:rsid w:val="00B02147"/>
    <w:rsid w:val="00B029A1"/>
    <w:rsid w:val="00B02C95"/>
    <w:rsid w:val="00B0347D"/>
    <w:rsid w:val="00B04D24"/>
    <w:rsid w:val="00B05653"/>
    <w:rsid w:val="00B069AC"/>
    <w:rsid w:val="00B07C5E"/>
    <w:rsid w:val="00B10499"/>
    <w:rsid w:val="00B12C91"/>
    <w:rsid w:val="00B13906"/>
    <w:rsid w:val="00B14495"/>
    <w:rsid w:val="00B14CFD"/>
    <w:rsid w:val="00B15262"/>
    <w:rsid w:val="00B173DC"/>
    <w:rsid w:val="00B20549"/>
    <w:rsid w:val="00B21824"/>
    <w:rsid w:val="00B21BBC"/>
    <w:rsid w:val="00B2275A"/>
    <w:rsid w:val="00B228EB"/>
    <w:rsid w:val="00B22E65"/>
    <w:rsid w:val="00B230C5"/>
    <w:rsid w:val="00B2313F"/>
    <w:rsid w:val="00B23CAE"/>
    <w:rsid w:val="00B23E0E"/>
    <w:rsid w:val="00B256CF"/>
    <w:rsid w:val="00B26C33"/>
    <w:rsid w:val="00B31C87"/>
    <w:rsid w:val="00B34C80"/>
    <w:rsid w:val="00B36CB6"/>
    <w:rsid w:val="00B36CE2"/>
    <w:rsid w:val="00B409AB"/>
    <w:rsid w:val="00B40E39"/>
    <w:rsid w:val="00B4106D"/>
    <w:rsid w:val="00B42791"/>
    <w:rsid w:val="00B44C4A"/>
    <w:rsid w:val="00B466A6"/>
    <w:rsid w:val="00B47524"/>
    <w:rsid w:val="00B501AB"/>
    <w:rsid w:val="00B53B4F"/>
    <w:rsid w:val="00B55602"/>
    <w:rsid w:val="00B60DD8"/>
    <w:rsid w:val="00B61329"/>
    <w:rsid w:val="00B6179B"/>
    <w:rsid w:val="00B617E1"/>
    <w:rsid w:val="00B61E7F"/>
    <w:rsid w:val="00B621AE"/>
    <w:rsid w:val="00B62C4F"/>
    <w:rsid w:val="00B6515F"/>
    <w:rsid w:val="00B65994"/>
    <w:rsid w:val="00B661BB"/>
    <w:rsid w:val="00B66769"/>
    <w:rsid w:val="00B674BE"/>
    <w:rsid w:val="00B72233"/>
    <w:rsid w:val="00B74BEC"/>
    <w:rsid w:val="00B75CF8"/>
    <w:rsid w:val="00B75EB6"/>
    <w:rsid w:val="00B77A86"/>
    <w:rsid w:val="00B819F9"/>
    <w:rsid w:val="00B82756"/>
    <w:rsid w:val="00B82F3C"/>
    <w:rsid w:val="00B83118"/>
    <w:rsid w:val="00B839AD"/>
    <w:rsid w:val="00B83E02"/>
    <w:rsid w:val="00B84617"/>
    <w:rsid w:val="00B85FE6"/>
    <w:rsid w:val="00B8798B"/>
    <w:rsid w:val="00B87FDA"/>
    <w:rsid w:val="00B92F31"/>
    <w:rsid w:val="00B93FA9"/>
    <w:rsid w:val="00B944FD"/>
    <w:rsid w:val="00B94F2F"/>
    <w:rsid w:val="00B95DEE"/>
    <w:rsid w:val="00B96CA2"/>
    <w:rsid w:val="00B978CD"/>
    <w:rsid w:val="00B97B9F"/>
    <w:rsid w:val="00BA12BC"/>
    <w:rsid w:val="00BA2E98"/>
    <w:rsid w:val="00BA3D0F"/>
    <w:rsid w:val="00BA423F"/>
    <w:rsid w:val="00BA57D9"/>
    <w:rsid w:val="00BA5CE2"/>
    <w:rsid w:val="00BA6B35"/>
    <w:rsid w:val="00BB0B0F"/>
    <w:rsid w:val="00BB2461"/>
    <w:rsid w:val="00BB6831"/>
    <w:rsid w:val="00BC1199"/>
    <w:rsid w:val="00BC1BC3"/>
    <w:rsid w:val="00BC365D"/>
    <w:rsid w:val="00BC3E37"/>
    <w:rsid w:val="00BC5040"/>
    <w:rsid w:val="00BC5258"/>
    <w:rsid w:val="00BC6658"/>
    <w:rsid w:val="00BC697F"/>
    <w:rsid w:val="00BC70C9"/>
    <w:rsid w:val="00BD2848"/>
    <w:rsid w:val="00BD2B69"/>
    <w:rsid w:val="00BD39B1"/>
    <w:rsid w:val="00BD3A91"/>
    <w:rsid w:val="00BD4143"/>
    <w:rsid w:val="00BD5386"/>
    <w:rsid w:val="00BD5418"/>
    <w:rsid w:val="00BD5607"/>
    <w:rsid w:val="00BD58E0"/>
    <w:rsid w:val="00BD7452"/>
    <w:rsid w:val="00BE135B"/>
    <w:rsid w:val="00BE17CD"/>
    <w:rsid w:val="00BE18E1"/>
    <w:rsid w:val="00BE1E9C"/>
    <w:rsid w:val="00BE21B2"/>
    <w:rsid w:val="00BE2E82"/>
    <w:rsid w:val="00BE2F23"/>
    <w:rsid w:val="00BE3179"/>
    <w:rsid w:val="00BE531B"/>
    <w:rsid w:val="00BE6884"/>
    <w:rsid w:val="00BE6AA6"/>
    <w:rsid w:val="00BE7044"/>
    <w:rsid w:val="00BE7D34"/>
    <w:rsid w:val="00BE7EC4"/>
    <w:rsid w:val="00BF0042"/>
    <w:rsid w:val="00BF0967"/>
    <w:rsid w:val="00BF0A87"/>
    <w:rsid w:val="00BF1200"/>
    <w:rsid w:val="00BF1BD0"/>
    <w:rsid w:val="00BF2D47"/>
    <w:rsid w:val="00BF39A3"/>
    <w:rsid w:val="00BF3A69"/>
    <w:rsid w:val="00BF3BDB"/>
    <w:rsid w:val="00BF5B36"/>
    <w:rsid w:val="00BF70C0"/>
    <w:rsid w:val="00BF7C48"/>
    <w:rsid w:val="00BF7E77"/>
    <w:rsid w:val="00C018A1"/>
    <w:rsid w:val="00C018AA"/>
    <w:rsid w:val="00C01B69"/>
    <w:rsid w:val="00C020A0"/>
    <w:rsid w:val="00C050BD"/>
    <w:rsid w:val="00C054AC"/>
    <w:rsid w:val="00C05AB8"/>
    <w:rsid w:val="00C06D8A"/>
    <w:rsid w:val="00C07626"/>
    <w:rsid w:val="00C07D1F"/>
    <w:rsid w:val="00C1036A"/>
    <w:rsid w:val="00C11092"/>
    <w:rsid w:val="00C11657"/>
    <w:rsid w:val="00C1178D"/>
    <w:rsid w:val="00C11D8D"/>
    <w:rsid w:val="00C12F2A"/>
    <w:rsid w:val="00C12F53"/>
    <w:rsid w:val="00C150EC"/>
    <w:rsid w:val="00C210CF"/>
    <w:rsid w:val="00C2138C"/>
    <w:rsid w:val="00C215C3"/>
    <w:rsid w:val="00C22D45"/>
    <w:rsid w:val="00C232CE"/>
    <w:rsid w:val="00C2525F"/>
    <w:rsid w:val="00C25633"/>
    <w:rsid w:val="00C26A0C"/>
    <w:rsid w:val="00C26F17"/>
    <w:rsid w:val="00C27873"/>
    <w:rsid w:val="00C30331"/>
    <w:rsid w:val="00C312D8"/>
    <w:rsid w:val="00C313C1"/>
    <w:rsid w:val="00C332FE"/>
    <w:rsid w:val="00C335B5"/>
    <w:rsid w:val="00C342A8"/>
    <w:rsid w:val="00C35013"/>
    <w:rsid w:val="00C35AE9"/>
    <w:rsid w:val="00C361C3"/>
    <w:rsid w:val="00C36339"/>
    <w:rsid w:val="00C36B55"/>
    <w:rsid w:val="00C40DD0"/>
    <w:rsid w:val="00C40FEE"/>
    <w:rsid w:val="00C416C4"/>
    <w:rsid w:val="00C43EA6"/>
    <w:rsid w:val="00C43F6A"/>
    <w:rsid w:val="00C459F1"/>
    <w:rsid w:val="00C47744"/>
    <w:rsid w:val="00C50575"/>
    <w:rsid w:val="00C51E47"/>
    <w:rsid w:val="00C52506"/>
    <w:rsid w:val="00C52660"/>
    <w:rsid w:val="00C5296F"/>
    <w:rsid w:val="00C5376E"/>
    <w:rsid w:val="00C53C3D"/>
    <w:rsid w:val="00C546CA"/>
    <w:rsid w:val="00C56255"/>
    <w:rsid w:val="00C56E1C"/>
    <w:rsid w:val="00C56EAB"/>
    <w:rsid w:val="00C56FD0"/>
    <w:rsid w:val="00C57C16"/>
    <w:rsid w:val="00C57E26"/>
    <w:rsid w:val="00C60C08"/>
    <w:rsid w:val="00C61E63"/>
    <w:rsid w:val="00C63501"/>
    <w:rsid w:val="00C63767"/>
    <w:rsid w:val="00C64EC8"/>
    <w:rsid w:val="00C670ED"/>
    <w:rsid w:val="00C67EA4"/>
    <w:rsid w:val="00C700C6"/>
    <w:rsid w:val="00C71327"/>
    <w:rsid w:val="00C7260F"/>
    <w:rsid w:val="00C74183"/>
    <w:rsid w:val="00C74CDA"/>
    <w:rsid w:val="00C77382"/>
    <w:rsid w:val="00C778D1"/>
    <w:rsid w:val="00C81508"/>
    <w:rsid w:val="00C82530"/>
    <w:rsid w:val="00C827F8"/>
    <w:rsid w:val="00C838EC"/>
    <w:rsid w:val="00C863E3"/>
    <w:rsid w:val="00C87242"/>
    <w:rsid w:val="00C87A41"/>
    <w:rsid w:val="00C92ED2"/>
    <w:rsid w:val="00C940B6"/>
    <w:rsid w:val="00C94620"/>
    <w:rsid w:val="00C95034"/>
    <w:rsid w:val="00C9690A"/>
    <w:rsid w:val="00CA1AEE"/>
    <w:rsid w:val="00CA1D8D"/>
    <w:rsid w:val="00CA2057"/>
    <w:rsid w:val="00CA242D"/>
    <w:rsid w:val="00CA24CB"/>
    <w:rsid w:val="00CA28F8"/>
    <w:rsid w:val="00CA2AAE"/>
    <w:rsid w:val="00CA2FDC"/>
    <w:rsid w:val="00CA31B8"/>
    <w:rsid w:val="00CA521D"/>
    <w:rsid w:val="00CA5C11"/>
    <w:rsid w:val="00CA5C80"/>
    <w:rsid w:val="00CA67D0"/>
    <w:rsid w:val="00CA6B5F"/>
    <w:rsid w:val="00CA73E1"/>
    <w:rsid w:val="00CA7724"/>
    <w:rsid w:val="00CB0D57"/>
    <w:rsid w:val="00CB1146"/>
    <w:rsid w:val="00CB2606"/>
    <w:rsid w:val="00CB2BFD"/>
    <w:rsid w:val="00CB44B5"/>
    <w:rsid w:val="00CB4E33"/>
    <w:rsid w:val="00CB58BE"/>
    <w:rsid w:val="00CB5A9E"/>
    <w:rsid w:val="00CB68BA"/>
    <w:rsid w:val="00CB6BDD"/>
    <w:rsid w:val="00CB6EEA"/>
    <w:rsid w:val="00CB7F39"/>
    <w:rsid w:val="00CC1D0F"/>
    <w:rsid w:val="00CC1E37"/>
    <w:rsid w:val="00CC205C"/>
    <w:rsid w:val="00CC2809"/>
    <w:rsid w:val="00CC2D2E"/>
    <w:rsid w:val="00CC44D2"/>
    <w:rsid w:val="00CC46AE"/>
    <w:rsid w:val="00CC63BC"/>
    <w:rsid w:val="00CC63D1"/>
    <w:rsid w:val="00CC767B"/>
    <w:rsid w:val="00CC7846"/>
    <w:rsid w:val="00CC7E74"/>
    <w:rsid w:val="00CD0345"/>
    <w:rsid w:val="00CD13E4"/>
    <w:rsid w:val="00CD279F"/>
    <w:rsid w:val="00CD43BF"/>
    <w:rsid w:val="00CD4755"/>
    <w:rsid w:val="00CD5FBA"/>
    <w:rsid w:val="00CD6788"/>
    <w:rsid w:val="00CD68CE"/>
    <w:rsid w:val="00CD71CB"/>
    <w:rsid w:val="00CE01D9"/>
    <w:rsid w:val="00CE0E28"/>
    <w:rsid w:val="00CE101E"/>
    <w:rsid w:val="00CE15F0"/>
    <w:rsid w:val="00CE1C79"/>
    <w:rsid w:val="00CE2639"/>
    <w:rsid w:val="00CE4D05"/>
    <w:rsid w:val="00CE56F0"/>
    <w:rsid w:val="00CE5AF0"/>
    <w:rsid w:val="00CE5BDB"/>
    <w:rsid w:val="00CE6415"/>
    <w:rsid w:val="00CE6961"/>
    <w:rsid w:val="00CE7233"/>
    <w:rsid w:val="00CE73BA"/>
    <w:rsid w:val="00CE7759"/>
    <w:rsid w:val="00CF0879"/>
    <w:rsid w:val="00CF091B"/>
    <w:rsid w:val="00CF0FD1"/>
    <w:rsid w:val="00CF1690"/>
    <w:rsid w:val="00CF17E9"/>
    <w:rsid w:val="00CF1986"/>
    <w:rsid w:val="00CF3135"/>
    <w:rsid w:val="00CF5226"/>
    <w:rsid w:val="00CF5383"/>
    <w:rsid w:val="00CF57AC"/>
    <w:rsid w:val="00CF6B09"/>
    <w:rsid w:val="00CF6EE6"/>
    <w:rsid w:val="00D004F7"/>
    <w:rsid w:val="00D00DD2"/>
    <w:rsid w:val="00D023B1"/>
    <w:rsid w:val="00D045B5"/>
    <w:rsid w:val="00D04ABB"/>
    <w:rsid w:val="00D06A79"/>
    <w:rsid w:val="00D10346"/>
    <w:rsid w:val="00D116B8"/>
    <w:rsid w:val="00D12C01"/>
    <w:rsid w:val="00D131D5"/>
    <w:rsid w:val="00D16B53"/>
    <w:rsid w:val="00D16FC0"/>
    <w:rsid w:val="00D17891"/>
    <w:rsid w:val="00D17C4F"/>
    <w:rsid w:val="00D2019F"/>
    <w:rsid w:val="00D2033D"/>
    <w:rsid w:val="00D20C8C"/>
    <w:rsid w:val="00D22274"/>
    <w:rsid w:val="00D22FAD"/>
    <w:rsid w:val="00D23074"/>
    <w:rsid w:val="00D23821"/>
    <w:rsid w:val="00D24F82"/>
    <w:rsid w:val="00D263A2"/>
    <w:rsid w:val="00D269BD"/>
    <w:rsid w:val="00D26B55"/>
    <w:rsid w:val="00D30943"/>
    <w:rsid w:val="00D31166"/>
    <w:rsid w:val="00D32856"/>
    <w:rsid w:val="00D33400"/>
    <w:rsid w:val="00D349F0"/>
    <w:rsid w:val="00D3653E"/>
    <w:rsid w:val="00D400F5"/>
    <w:rsid w:val="00D40806"/>
    <w:rsid w:val="00D417D0"/>
    <w:rsid w:val="00D42F7B"/>
    <w:rsid w:val="00D43726"/>
    <w:rsid w:val="00D45D02"/>
    <w:rsid w:val="00D464CF"/>
    <w:rsid w:val="00D46FB3"/>
    <w:rsid w:val="00D51089"/>
    <w:rsid w:val="00D51A3D"/>
    <w:rsid w:val="00D51B92"/>
    <w:rsid w:val="00D51D71"/>
    <w:rsid w:val="00D51DE9"/>
    <w:rsid w:val="00D53DDD"/>
    <w:rsid w:val="00D5691B"/>
    <w:rsid w:val="00D574A4"/>
    <w:rsid w:val="00D60758"/>
    <w:rsid w:val="00D62753"/>
    <w:rsid w:val="00D62A55"/>
    <w:rsid w:val="00D63698"/>
    <w:rsid w:val="00D63812"/>
    <w:rsid w:val="00D63E71"/>
    <w:rsid w:val="00D640FD"/>
    <w:rsid w:val="00D65FDC"/>
    <w:rsid w:val="00D671E5"/>
    <w:rsid w:val="00D67C0C"/>
    <w:rsid w:val="00D70756"/>
    <w:rsid w:val="00D721E9"/>
    <w:rsid w:val="00D73466"/>
    <w:rsid w:val="00D75950"/>
    <w:rsid w:val="00D760CE"/>
    <w:rsid w:val="00D7715C"/>
    <w:rsid w:val="00D81806"/>
    <w:rsid w:val="00D82BCF"/>
    <w:rsid w:val="00D82F3B"/>
    <w:rsid w:val="00D838A0"/>
    <w:rsid w:val="00D84E56"/>
    <w:rsid w:val="00D85474"/>
    <w:rsid w:val="00D8735C"/>
    <w:rsid w:val="00D9016F"/>
    <w:rsid w:val="00D90C28"/>
    <w:rsid w:val="00D914FB"/>
    <w:rsid w:val="00D924D5"/>
    <w:rsid w:val="00D93B07"/>
    <w:rsid w:val="00D94444"/>
    <w:rsid w:val="00D9603B"/>
    <w:rsid w:val="00D97577"/>
    <w:rsid w:val="00DA1155"/>
    <w:rsid w:val="00DA3240"/>
    <w:rsid w:val="00DA3540"/>
    <w:rsid w:val="00DA3957"/>
    <w:rsid w:val="00DA5C40"/>
    <w:rsid w:val="00DA63BE"/>
    <w:rsid w:val="00DA7249"/>
    <w:rsid w:val="00DA72FF"/>
    <w:rsid w:val="00DB0981"/>
    <w:rsid w:val="00DB09DC"/>
    <w:rsid w:val="00DB0B4F"/>
    <w:rsid w:val="00DB0E9B"/>
    <w:rsid w:val="00DB355F"/>
    <w:rsid w:val="00DB46E0"/>
    <w:rsid w:val="00DB4BA9"/>
    <w:rsid w:val="00DB53DE"/>
    <w:rsid w:val="00DB5494"/>
    <w:rsid w:val="00DB60E4"/>
    <w:rsid w:val="00DB7513"/>
    <w:rsid w:val="00DC19B2"/>
    <w:rsid w:val="00DC2797"/>
    <w:rsid w:val="00DC3EF3"/>
    <w:rsid w:val="00DC4BEF"/>
    <w:rsid w:val="00DC55C4"/>
    <w:rsid w:val="00DC621A"/>
    <w:rsid w:val="00DC6273"/>
    <w:rsid w:val="00DC6485"/>
    <w:rsid w:val="00DC679B"/>
    <w:rsid w:val="00DC6E18"/>
    <w:rsid w:val="00DC7EE1"/>
    <w:rsid w:val="00DD09B2"/>
    <w:rsid w:val="00DD0E75"/>
    <w:rsid w:val="00DD1832"/>
    <w:rsid w:val="00DD1948"/>
    <w:rsid w:val="00DD1953"/>
    <w:rsid w:val="00DD1A4C"/>
    <w:rsid w:val="00DD1A76"/>
    <w:rsid w:val="00DD2076"/>
    <w:rsid w:val="00DD2134"/>
    <w:rsid w:val="00DD3E47"/>
    <w:rsid w:val="00DD70F6"/>
    <w:rsid w:val="00DD76F6"/>
    <w:rsid w:val="00DD7B81"/>
    <w:rsid w:val="00DD7F2C"/>
    <w:rsid w:val="00DE0AF9"/>
    <w:rsid w:val="00DE1053"/>
    <w:rsid w:val="00DE12FD"/>
    <w:rsid w:val="00DE1C5D"/>
    <w:rsid w:val="00DE2914"/>
    <w:rsid w:val="00DE2A80"/>
    <w:rsid w:val="00DE3E0C"/>
    <w:rsid w:val="00DE4054"/>
    <w:rsid w:val="00DE4BED"/>
    <w:rsid w:val="00DE5262"/>
    <w:rsid w:val="00DE59D0"/>
    <w:rsid w:val="00DE61FB"/>
    <w:rsid w:val="00DE7C73"/>
    <w:rsid w:val="00DF0566"/>
    <w:rsid w:val="00DF0DAB"/>
    <w:rsid w:val="00DF1E0A"/>
    <w:rsid w:val="00DF3AFD"/>
    <w:rsid w:val="00DF3C9B"/>
    <w:rsid w:val="00DF531D"/>
    <w:rsid w:val="00DF7420"/>
    <w:rsid w:val="00DF7664"/>
    <w:rsid w:val="00E01347"/>
    <w:rsid w:val="00E0318D"/>
    <w:rsid w:val="00E032DC"/>
    <w:rsid w:val="00E040FF"/>
    <w:rsid w:val="00E0419C"/>
    <w:rsid w:val="00E0441A"/>
    <w:rsid w:val="00E04451"/>
    <w:rsid w:val="00E04F02"/>
    <w:rsid w:val="00E07BEB"/>
    <w:rsid w:val="00E10FCC"/>
    <w:rsid w:val="00E110F7"/>
    <w:rsid w:val="00E11D21"/>
    <w:rsid w:val="00E138E4"/>
    <w:rsid w:val="00E13A1B"/>
    <w:rsid w:val="00E14C1B"/>
    <w:rsid w:val="00E175F7"/>
    <w:rsid w:val="00E17D66"/>
    <w:rsid w:val="00E17FC9"/>
    <w:rsid w:val="00E209D3"/>
    <w:rsid w:val="00E21488"/>
    <w:rsid w:val="00E216BA"/>
    <w:rsid w:val="00E21AF6"/>
    <w:rsid w:val="00E22EFF"/>
    <w:rsid w:val="00E2335D"/>
    <w:rsid w:val="00E26011"/>
    <w:rsid w:val="00E263B2"/>
    <w:rsid w:val="00E26E19"/>
    <w:rsid w:val="00E274B9"/>
    <w:rsid w:val="00E27652"/>
    <w:rsid w:val="00E27BEB"/>
    <w:rsid w:val="00E27E25"/>
    <w:rsid w:val="00E301E0"/>
    <w:rsid w:val="00E30634"/>
    <w:rsid w:val="00E31562"/>
    <w:rsid w:val="00E31801"/>
    <w:rsid w:val="00E31F54"/>
    <w:rsid w:val="00E329A5"/>
    <w:rsid w:val="00E332C7"/>
    <w:rsid w:val="00E33916"/>
    <w:rsid w:val="00E343BC"/>
    <w:rsid w:val="00E34F69"/>
    <w:rsid w:val="00E36006"/>
    <w:rsid w:val="00E369D7"/>
    <w:rsid w:val="00E37D15"/>
    <w:rsid w:val="00E42CC7"/>
    <w:rsid w:val="00E43267"/>
    <w:rsid w:val="00E44AC3"/>
    <w:rsid w:val="00E45035"/>
    <w:rsid w:val="00E47F51"/>
    <w:rsid w:val="00E51CA4"/>
    <w:rsid w:val="00E5207B"/>
    <w:rsid w:val="00E53BBF"/>
    <w:rsid w:val="00E54592"/>
    <w:rsid w:val="00E55495"/>
    <w:rsid w:val="00E55973"/>
    <w:rsid w:val="00E564E2"/>
    <w:rsid w:val="00E5755F"/>
    <w:rsid w:val="00E57A03"/>
    <w:rsid w:val="00E57C7E"/>
    <w:rsid w:val="00E60932"/>
    <w:rsid w:val="00E612E3"/>
    <w:rsid w:val="00E63100"/>
    <w:rsid w:val="00E6350A"/>
    <w:rsid w:val="00E63698"/>
    <w:rsid w:val="00E66A7F"/>
    <w:rsid w:val="00E6706D"/>
    <w:rsid w:val="00E70AA9"/>
    <w:rsid w:val="00E715E8"/>
    <w:rsid w:val="00E72110"/>
    <w:rsid w:val="00E724E8"/>
    <w:rsid w:val="00E74A32"/>
    <w:rsid w:val="00E77968"/>
    <w:rsid w:val="00E80416"/>
    <w:rsid w:val="00E80F3B"/>
    <w:rsid w:val="00E8111F"/>
    <w:rsid w:val="00E8347A"/>
    <w:rsid w:val="00E84C22"/>
    <w:rsid w:val="00E85219"/>
    <w:rsid w:val="00E860C7"/>
    <w:rsid w:val="00E86E6E"/>
    <w:rsid w:val="00E86EEF"/>
    <w:rsid w:val="00E905E1"/>
    <w:rsid w:val="00E91CB2"/>
    <w:rsid w:val="00E92345"/>
    <w:rsid w:val="00E93CB2"/>
    <w:rsid w:val="00E94C7B"/>
    <w:rsid w:val="00E960D0"/>
    <w:rsid w:val="00E9619E"/>
    <w:rsid w:val="00E96F2A"/>
    <w:rsid w:val="00E97A1C"/>
    <w:rsid w:val="00EA22EC"/>
    <w:rsid w:val="00EA2898"/>
    <w:rsid w:val="00EA32FC"/>
    <w:rsid w:val="00EA3CEA"/>
    <w:rsid w:val="00EA5816"/>
    <w:rsid w:val="00EA7221"/>
    <w:rsid w:val="00EA765D"/>
    <w:rsid w:val="00EA7B58"/>
    <w:rsid w:val="00EA7F2B"/>
    <w:rsid w:val="00EB000A"/>
    <w:rsid w:val="00EB1BBB"/>
    <w:rsid w:val="00EB4A8B"/>
    <w:rsid w:val="00EB5CEE"/>
    <w:rsid w:val="00EB67E8"/>
    <w:rsid w:val="00EB6CC8"/>
    <w:rsid w:val="00EB7298"/>
    <w:rsid w:val="00EB7655"/>
    <w:rsid w:val="00EB7C9A"/>
    <w:rsid w:val="00EC03A9"/>
    <w:rsid w:val="00EC0990"/>
    <w:rsid w:val="00EC160A"/>
    <w:rsid w:val="00EC19BE"/>
    <w:rsid w:val="00EC25AF"/>
    <w:rsid w:val="00EC50F2"/>
    <w:rsid w:val="00EC57A7"/>
    <w:rsid w:val="00EC5E53"/>
    <w:rsid w:val="00EC6738"/>
    <w:rsid w:val="00EC7EBD"/>
    <w:rsid w:val="00ED0F60"/>
    <w:rsid w:val="00ED1774"/>
    <w:rsid w:val="00ED2F42"/>
    <w:rsid w:val="00ED5D3A"/>
    <w:rsid w:val="00ED5D7E"/>
    <w:rsid w:val="00ED6F8F"/>
    <w:rsid w:val="00ED79C0"/>
    <w:rsid w:val="00ED7DFF"/>
    <w:rsid w:val="00EE09BC"/>
    <w:rsid w:val="00EE1FAC"/>
    <w:rsid w:val="00EE2247"/>
    <w:rsid w:val="00EE2CEA"/>
    <w:rsid w:val="00EE5537"/>
    <w:rsid w:val="00EE5A85"/>
    <w:rsid w:val="00EE64B7"/>
    <w:rsid w:val="00EE7B68"/>
    <w:rsid w:val="00EF0BCA"/>
    <w:rsid w:val="00EF1285"/>
    <w:rsid w:val="00EF1668"/>
    <w:rsid w:val="00EF2826"/>
    <w:rsid w:val="00EF3093"/>
    <w:rsid w:val="00EF30FD"/>
    <w:rsid w:val="00EF33A7"/>
    <w:rsid w:val="00EF3E7B"/>
    <w:rsid w:val="00EF48EB"/>
    <w:rsid w:val="00EF514A"/>
    <w:rsid w:val="00EF6122"/>
    <w:rsid w:val="00F00A7F"/>
    <w:rsid w:val="00F029B9"/>
    <w:rsid w:val="00F045FC"/>
    <w:rsid w:val="00F047D1"/>
    <w:rsid w:val="00F050C8"/>
    <w:rsid w:val="00F057A4"/>
    <w:rsid w:val="00F057B5"/>
    <w:rsid w:val="00F05A24"/>
    <w:rsid w:val="00F1130F"/>
    <w:rsid w:val="00F1158F"/>
    <w:rsid w:val="00F12548"/>
    <w:rsid w:val="00F13553"/>
    <w:rsid w:val="00F1418D"/>
    <w:rsid w:val="00F1491A"/>
    <w:rsid w:val="00F1503C"/>
    <w:rsid w:val="00F15137"/>
    <w:rsid w:val="00F17172"/>
    <w:rsid w:val="00F178EC"/>
    <w:rsid w:val="00F229CA"/>
    <w:rsid w:val="00F22B1C"/>
    <w:rsid w:val="00F22FB9"/>
    <w:rsid w:val="00F23EB1"/>
    <w:rsid w:val="00F23EB4"/>
    <w:rsid w:val="00F25922"/>
    <w:rsid w:val="00F2620B"/>
    <w:rsid w:val="00F26734"/>
    <w:rsid w:val="00F26A30"/>
    <w:rsid w:val="00F30A65"/>
    <w:rsid w:val="00F35DBE"/>
    <w:rsid w:val="00F3700C"/>
    <w:rsid w:val="00F37466"/>
    <w:rsid w:val="00F37578"/>
    <w:rsid w:val="00F411BF"/>
    <w:rsid w:val="00F43157"/>
    <w:rsid w:val="00F43AD0"/>
    <w:rsid w:val="00F4584A"/>
    <w:rsid w:val="00F4599C"/>
    <w:rsid w:val="00F47E8A"/>
    <w:rsid w:val="00F52BC9"/>
    <w:rsid w:val="00F5301B"/>
    <w:rsid w:val="00F56201"/>
    <w:rsid w:val="00F56938"/>
    <w:rsid w:val="00F571B7"/>
    <w:rsid w:val="00F57DE9"/>
    <w:rsid w:val="00F60569"/>
    <w:rsid w:val="00F62013"/>
    <w:rsid w:val="00F6232C"/>
    <w:rsid w:val="00F623EE"/>
    <w:rsid w:val="00F63D12"/>
    <w:rsid w:val="00F6598F"/>
    <w:rsid w:val="00F660F9"/>
    <w:rsid w:val="00F67230"/>
    <w:rsid w:val="00F676D5"/>
    <w:rsid w:val="00F67F60"/>
    <w:rsid w:val="00F70071"/>
    <w:rsid w:val="00F70686"/>
    <w:rsid w:val="00F717FB"/>
    <w:rsid w:val="00F73837"/>
    <w:rsid w:val="00F74BF3"/>
    <w:rsid w:val="00F767ED"/>
    <w:rsid w:val="00F77D61"/>
    <w:rsid w:val="00F801DC"/>
    <w:rsid w:val="00F83D13"/>
    <w:rsid w:val="00F86229"/>
    <w:rsid w:val="00F86A91"/>
    <w:rsid w:val="00F870B9"/>
    <w:rsid w:val="00F91EC6"/>
    <w:rsid w:val="00F9429A"/>
    <w:rsid w:val="00F945A2"/>
    <w:rsid w:val="00F9474E"/>
    <w:rsid w:val="00F94E32"/>
    <w:rsid w:val="00F9665E"/>
    <w:rsid w:val="00F969A2"/>
    <w:rsid w:val="00F973B0"/>
    <w:rsid w:val="00FA044A"/>
    <w:rsid w:val="00FA1C30"/>
    <w:rsid w:val="00FA30B6"/>
    <w:rsid w:val="00FA450D"/>
    <w:rsid w:val="00FA6D09"/>
    <w:rsid w:val="00FA7FE6"/>
    <w:rsid w:val="00FB1BAE"/>
    <w:rsid w:val="00FB1F42"/>
    <w:rsid w:val="00FB2064"/>
    <w:rsid w:val="00FB22A2"/>
    <w:rsid w:val="00FB2C05"/>
    <w:rsid w:val="00FB31C0"/>
    <w:rsid w:val="00FB375A"/>
    <w:rsid w:val="00FB38AD"/>
    <w:rsid w:val="00FB425D"/>
    <w:rsid w:val="00FB451E"/>
    <w:rsid w:val="00FB4CB8"/>
    <w:rsid w:val="00FB50C4"/>
    <w:rsid w:val="00FB5C1E"/>
    <w:rsid w:val="00FC25AF"/>
    <w:rsid w:val="00FC2B86"/>
    <w:rsid w:val="00FC33A9"/>
    <w:rsid w:val="00FC33C3"/>
    <w:rsid w:val="00FC4876"/>
    <w:rsid w:val="00FC6D6D"/>
    <w:rsid w:val="00FC78C8"/>
    <w:rsid w:val="00FC7F67"/>
    <w:rsid w:val="00FD0B54"/>
    <w:rsid w:val="00FD0D78"/>
    <w:rsid w:val="00FD2F8B"/>
    <w:rsid w:val="00FD31A3"/>
    <w:rsid w:val="00FD3B7A"/>
    <w:rsid w:val="00FD54D1"/>
    <w:rsid w:val="00FD6EBD"/>
    <w:rsid w:val="00FD70B5"/>
    <w:rsid w:val="00FE139B"/>
    <w:rsid w:val="00FE1464"/>
    <w:rsid w:val="00FE2319"/>
    <w:rsid w:val="00FE2F5B"/>
    <w:rsid w:val="00FE39D4"/>
    <w:rsid w:val="00FE3FAA"/>
    <w:rsid w:val="00FF378F"/>
    <w:rsid w:val="00FF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DBA0196"/>
  <w15:docId w15:val="{BFA184FD-283F-4004-805D-BCDCAF1E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DA1155"/>
    <w:pPr>
      <w:spacing w:after="0" w:line="240" w:lineRule="auto"/>
      <w:jc w:val="both"/>
    </w:pPr>
    <w:rPr>
      <w:rFonts w:ascii="Times New Roman" w:hAnsi="Times New Roman"/>
    </w:rPr>
  </w:style>
  <w:style w:type="paragraph" w:styleId="Heading1">
    <w:name w:val="heading 1"/>
    <w:basedOn w:val="Normal"/>
    <w:link w:val="Heading1Char"/>
    <w:uiPriority w:val="9"/>
    <w:rsid w:val="004A7140"/>
    <w:pPr>
      <w:ind w:left="871"/>
      <w:outlineLvl w:val="0"/>
    </w:pPr>
    <w:rPr>
      <w:rFonts w:eastAsia="Times New Roman"/>
      <w:b/>
      <w:bCs/>
    </w:rPr>
  </w:style>
  <w:style w:type="paragraph" w:styleId="Heading2">
    <w:name w:val="heading 2"/>
    <w:basedOn w:val="Normal"/>
    <w:link w:val="Heading2Char"/>
    <w:uiPriority w:val="9"/>
    <w:unhideWhenUsed/>
    <w:qFormat/>
    <w:rsid w:val="00702E91"/>
    <w:pPr>
      <w:spacing w:before="19"/>
      <w:ind w:left="328" w:right="4376"/>
      <w:jc w:val="center"/>
      <w:outlineLvl w:val="1"/>
    </w:pPr>
    <w:rPr>
      <w:rFonts w:eastAsia="Times New Roman" w:cs="Times New Roman"/>
      <w:b/>
      <w:bCs/>
      <w:sz w:val="21"/>
      <w:szCs w:val="21"/>
    </w:rPr>
  </w:style>
  <w:style w:type="paragraph" w:styleId="Heading3">
    <w:name w:val="heading 3"/>
    <w:basedOn w:val="Normal"/>
    <w:link w:val="Heading3Char"/>
    <w:uiPriority w:val="9"/>
    <w:unhideWhenUsed/>
    <w:qFormat/>
    <w:rsid w:val="00702E91"/>
    <w:pPr>
      <w:ind w:left="328" w:right="4376"/>
      <w:jc w:val="center"/>
      <w:outlineLvl w:val="2"/>
    </w:pPr>
    <w:rPr>
      <w:rFonts w:eastAsia="Times New Roman" w:cs="Times New Roman"/>
      <w:sz w:val="21"/>
      <w:szCs w:val="21"/>
    </w:rPr>
  </w:style>
  <w:style w:type="paragraph" w:styleId="Heading4">
    <w:name w:val="heading 4"/>
    <w:basedOn w:val="Normal"/>
    <w:link w:val="Heading4Char"/>
    <w:uiPriority w:val="9"/>
    <w:unhideWhenUsed/>
    <w:qFormat/>
    <w:rsid w:val="00702E91"/>
    <w:pPr>
      <w:ind w:left="809"/>
      <w:outlineLvl w:val="3"/>
    </w:pPr>
    <w:rPr>
      <w:rFonts w:eastAsia="Times New Roman" w:cs="Times New Roman"/>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A7140"/>
    <w:pPr>
      <w:tabs>
        <w:tab w:val="center" w:pos="4513"/>
        <w:tab w:val="right" w:pos="9026"/>
      </w:tabs>
    </w:pPr>
  </w:style>
  <w:style w:type="character" w:customStyle="1" w:styleId="FooterChar">
    <w:name w:val="Footer Char"/>
    <w:basedOn w:val="DefaultParagraphFont"/>
    <w:link w:val="Footer"/>
    <w:uiPriority w:val="99"/>
    <w:rsid w:val="004A7140"/>
    <w:rPr>
      <w:rFonts w:ascii="Times New Roman" w:hAnsi="Times New Roman"/>
    </w:rPr>
  </w:style>
  <w:style w:type="paragraph" w:styleId="Header">
    <w:name w:val="header"/>
    <w:basedOn w:val="Normal"/>
    <w:link w:val="HeaderChar"/>
    <w:uiPriority w:val="99"/>
    <w:unhideWhenUsed/>
    <w:rsid w:val="004A7140"/>
    <w:pPr>
      <w:tabs>
        <w:tab w:val="center" w:pos="4513"/>
        <w:tab w:val="right" w:pos="9026"/>
      </w:tabs>
    </w:pPr>
  </w:style>
  <w:style w:type="character" w:customStyle="1" w:styleId="HeaderChar">
    <w:name w:val="Header Char"/>
    <w:basedOn w:val="DefaultParagraphFont"/>
    <w:link w:val="Header"/>
    <w:uiPriority w:val="99"/>
    <w:rsid w:val="004A7140"/>
    <w:rPr>
      <w:rFonts w:ascii="Times New Roman" w:hAnsi="Times New Roman"/>
    </w:rPr>
  </w:style>
  <w:style w:type="paragraph" w:styleId="BalloonText">
    <w:name w:val="Balloon Text"/>
    <w:basedOn w:val="Normal"/>
    <w:link w:val="BalloonTextChar"/>
    <w:uiPriority w:val="99"/>
    <w:semiHidden/>
    <w:unhideWhenUsed/>
    <w:rsid w:val="004A7140"/>
    <w:rPr>
      <w:rFonts w:ascii="Tahoma" w:hAnsi="Tahoma" w:cs="Tahoma"/>
      <w:sz w:val="16"/>
      <w:szCs w:val="16"/>
    </w:rPr>
  </w:style>
  <w:style w:type="character" w:customStyle="1" w:styleId="BalloonTextChar">
    <w:name w:val="Balloon Text Char"/>
    <w:basedOn w:val="DefaultParagraphFont"/>
    <w:link w:val="BalloonText"/>
    <w:uiPriority w:val="99"/>
    <w:semiHidden/>
    <w:rsid w:val="004A7140"/>
    <w:rPr>
      <w:rFonts w:ascii="Tahoma" w:hAnsi="Tahoma" w:cs="Tahoma"/>
      <w:sz w:val="16"/>
      <w:szCs w:val="16"/>
    </w:rPr>
  </w:style>
  <w:style w:type="paragraph" w:customStyle="1" w:styleId="REG-H3A">
    <w:name w:val="REG-H3A"/>
    <w:link w:val="REG-H3AChar"/>
    <w:qFormat/>
    <w:rsid w:val="004A7140"/>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4A7140"/>
    <w:pPr>
      <w:numPr>
        <w:numId w:val="1"/>
      </w:numPr>
      <w:contextualSpacing/>
    </w:pPr>
  </w:style>
  <w:style w:type="character" w:customStyle="1" w:styleId="REG-H3AChar">
    <w:name w:val="REG-H3A Char"/>
    <w:basedOn w:val="DefaultParagraphFont"/>
    <w:link w:val="REG-H3A"/>
    <w:rsid w:val="004A7140"/>
    <w:rPr>
      <w:rFonts w:ascii="Times New Roman" w:hAnsi="Times New Roman" w:cs="Times New Roman"/>
      <w:b/>
      <w:caps/>
    </w:rPr>
  </w:style>
  <w:style w:type="character" w:customStyle="1" w:styleId="A3">
    <w:name w:val="A3"/>
    <w:uiPriority w:val="99"/>
    <w:rsid w:val="004A7140"/>
    <w:rPr>
      <w:rFonts w:cs="Times"/>
      <w:color w:val="000000"/>
      <w:sz w:val="22"/>
      <w:szCs w:val="22"/>
    </w:rPr>
  </w:style>
  <w:style w:type="paragraph" w:customStyle="1" w:styleId="Head2B">
    <w:name w:val="Head 2B"/>
    <w:basedOn w:val="AS-H3A"/>
    <w:link w:val="Head2BChar"/>
    <w:rsid w:val="004A7140"/>
    <w:rPr>
      <w:noProof/>
    </w:rPr>
  </w:style>
  <w:style w:type="paragraph" w:styleId="ListParagraph">
    <w:name w:val="List Paragraph"/>
    <w:basedOn w:val="Normal"/>
    <w:link w:val="ListParagraphChar"/>
    <w:uiPriority w:val="34"/>
    <w:rsid w:val="004A7140"/>
    <w:pPr>
      <w:ind w:left="720"/>
      <w:contextualSpacing/>
    </w:pPr>
  </w:style>
  <w:style w:type="character" w:customStyle="1" w:styleId="Head2BChar">
    <w:name w:val="Head 2B Char"/>
    <w:basedOn w:val="AS-H3AChar"/>
    <w:link w:val="Head2B"/>
    <w:rsid w:val="004A7140"/>
    <w:rPr>
      <w:rFonts w:ascii="Times New Roman" w:hAnsi="Times New Roman" w:cs="Times New Roman"/>
      <w:b/>
      <w:caps/>
    </w:rPr>
  </w:style>
  <w:style w:type="paragraph" w:customStyle="1" w:styleId="Head3">
    <w:name w:val="Head 3"/>
    <w:basedOn w:val="ListParagraph"/>
    <w:link w:val="Head3Char"/>
    <w:rsid w:val="004A7140"/>
    <w:pPr>
      <w:suppressAutoHyphens/>
      <w:ind w:left="0"/>
    </w:pPr>
    <w:rPr>
      <w:rFonts w:eastAsia="Times New Roman" w:cs="Times New Roman"/>
      <w:b/>
      <w:bCs/>
    </w:rPr>
  </w:style>
  <w:style w:type="character" w:customStyle="1" w:styleId="ListParagraphChar">
    <w:name w:val="List Paragraph Char"/>
    <w:basedOn w:val="DefaultParagraphFont"/>
    <w:link w:val="ListParagraph"/>
    <w:uiPriority w:val="34"/>
    <w:rsid w:val="004A7140"/>
    <w:rPr>
      <w:rFonts w:ascii="Times New Roman" w:hAnsi="Times New Roman"/>
    </w:rPr>
  </w:style>
  <w:style w:type="character" w:customStyle="1" w:styleId="Head3Char">
    <w:name w:val="Head 3 Char"/>
    <w:basedOn w:val="ListParagraphChar"/>
    <w:link w:val="Head3"/>
    <w:rsid w:val="004A7140"/>
    <w:rPr>
      <w:rFonts w:ascii="Times New Roman" w:eastAsia="Times New Roman" w:hAnsi="Times New Roman" w:cs="Times New Roman"/>
      <w:b/>
      <w:bCs/>
    </w:rPr>
  </w:style>
  <w:style w:type="paragraph" w:customStyle="1" w:styleId="REG-H1a">
    <w:name w:val="REG-H1a"/>
    <w:link w:val="REG-H1aChar"/>
    <w:qFormat/>
    <w:rsid w:val="004A7140"/>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4A7140"/>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4A7140"/>
    <w:rPr>
      <w:rFonts w:ascii="Arial" w:hAnsi="Arial" w:cs="Arial"/>
      <w:b/>
      <w:sz w:val="36"/>
      <w:szCs w:val="36"/>
    </w:rPr>
  </w:style>
  <w:style w:type="paragraph" w:customStyle="1" w:styleId="AS-H1-Colour">
    <w:name w:val="AS-H1-Colour"/>
    <w:basedOn w:val="Normal"/>
    <w:link w:val="AS-H1-ColourChar"/>
    <w:rsid w:val="004A7140"/>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A7140"/>
    <w:rPr>
      <w:rFonts w:ascii="Times New Roman" w:hAnsi="Times New Roman" w:cs="Times New Roman"/>
      <w:b/>
      <w:caps/>
      <w:color w:val="00B050"/>
      <w:sz w:val="24"/>
      <w:szCs w:val="24"/>
    </w:rPr>
  </w:style>
  <w:style w:type="paragraph" w:customStyle="1" w:styleId="AS-H2b">
    <w:name w:val="AS-H2b"/>
    <w:basedOn w:val="Normal"/>
    <w:link w:val="AS-H2bChar"/>
    <w:rsid w:val="004A7140"/>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A7140"/>
    <w:rPr>
      <w:rFonts w:ascii="Arial" w:hAnsi="Arial" w:cs="Arial"/>
      <w:b/>
      <w:color w:val="00B050"/>
      <w:sz w:val="36"/>
      <w:szCs w:val="36"/>
    </w:rPr>
  </w:style>
  <w:style w:type="paragraph" w:customStyle="1" w:styleId="AS-H3">
    <w:name w:val="AS-H3"/>
    <w:basedOn w:val="AS-H3A"/>
    <w:link w:val="AS-H3Char"/>
    <w:rsid w:val="004A7140"/>
    <w:rPr>
      <w:noProof/>
      <w:sz w:val="28"/>
    </w:rPr>
  </w:style>
  <w:style w:type="character" w:customStyle="1" w:styleId="AS-H2bChar">
    <w:name w:val="AS-H2b Char"/>
    <w:basedOn w:val="DefaultParagraphFont"/>
    <w:link w:val="AS-H2b"/>
    <w:rsid w:val="004A7140"/>
    <w:rPr>
      <w:rFonts w:ascii="Arial" w:hAnsi="Arial" w:cs="Arial"/>
    </w:rPr>
  </w:style>
  <w:style w:type="paragraph" w:customStyle="1" w:styleId="REG-H3b">
    <w:name w:val="REG-H3b"/>
    <w:link w:val="REG-H3bChar"/>
    <w:rsid w:val="004A7140"/>
    <w:pPr>
      <w:spacing w:after="0" w:line="240" w:lineRule="auto"/>
      <w:jc w:val="center"/>
    </w:pPr>
    <w:rPr>
      <w:rFonts w:ascii="Times New Roman" w:hAnsi="Times New Roman" w:cs="Times New Roman"/>
    </w:rPr>
  </w:style>
  <w:style w:type="character" w:customStyle="1" w:styleId="AS-H3Char">
    <w:name w:val="AS-H3 Char"/>
    <w:basedOn w:val="AS-H3AChar"/>
    <w:link w:val="AS-H3"/>
    <w:rsid w:val="004A7140"/>
    <w:rPr>
      <w:rFonts w:ascii="Times New Roman" w:hAnsi="Times New Roman" w:cs="Times New Roman"/>
      <w:b/>
      <w:caps/>
      <w:sz w:val="28"/>
    </w:rPr>
  </w:style>
  <w:style w:type="paragraph" w:customStyle="1" w:styleId="AS-H3c">
    <w:name w:val="AS-H3c"/>
    <w:basedOn w:val="Head2B"/>
    <w:link w:val="AS-H3cChar"/>
    <w:rsid w:val="004A7140"/>
    <w:rPr>
      <w:b w:val="0"/>
    </w:rPr>
  </w:style>
  <w:style w:type="character" w:customStyle="1" w:styleId="REG-H3bChar">
    <w:name w:val="REG-H3b Char"/>
    <w:basedOn w:val="REG-H3AChar"/>
    <w:link w:val="REG-H3b"/>
    <w:rsid w:val="004A7140"/>
    <w:rPr>
      <w:rFonts w:ascii="Times New Roman" w:hAnsi="Times New Roman" w:cs="Times New Roman"/>
      <w:b w:val="0"/>
      <w:caps w:val="0"/>
    </w:rPr>
  </w:style>
  <w:style w:type="paragraph" w:customStyle="1" w:styleId="AS-H3d">
    <w:name w:val="AS-H3d"/>
    <w:basedOn w:val="Head2B"/>
    <w:link w:val="AS-H3dChar"/>
    <w:rsid w:val="004A7140"/>
  </w:style>
  <w:style w:type="character" w:customStyle="1" w:styleId="AS-H3cChar">
    <w:name w:val="AS-H3c Char"/>
    <w:basedOn w:val="Head2BChar"/>
    <w:link w:val="AS-H3c"/>
    <w:rsid w:val="004A7140"/>
    <w:rPr>
      <w:rFonts w:ascii="Times New Roman" w:hAnsi="Times New Roman" w:cs="Times New Roman"/>
      <w:b w:val="0"/>
      <w:caps/>
    </w:rPr>
  </w:style>
  <w:style w:type="paragraph" w:customStyle="1" w:styleId="REG-P0">
    <w:name w:val="REG-P(0)"/>
    <w:basedOn w:val="Normal"/>
    <w:link w:val="REG-P0Char"/>
    <w:qFormat/>
    <w:rsid w:val="004A7140"/>
    <w:pPr>
      <w:tabs>
        <w:tab w:val="left" w:pos="567"/>
      </w:tabs>
    </w:pPr>
    <w:rPr>
      <w:rFonts w:eastAsia="Times New Roman" w:cs="Times New Roman"/>
    </w:rPr>
  </w:style>
  <w:style w:type="character" w:customStyle="1" w:styleId="AS-H3dChar">
    <w:name w:val="AS-H3d Char"/>
    <w:basedOn w:val="Head2BChar"/>
    <w:link w:val="AS-H3d"/>
    <w:rsid w:val="004A7140"/>
    <w:rPr>
      <w:rFonts w:ascii="Times New Roman" w:hAnsi="Times New Roman" w:cs="Times New Roman"/>
      <w:b/>
      <w:caps/>
    </w:rPr>
  </w:style>
  <w:style w:type="paragraph" w:customStyle="1" w:styleId="REG-P1">
    <w:name w:val="REG-P(1)"/>
    <w:basedOn w:val="Normal"/>
    <w:link w:val="REG-P1Char"/>
    <w:qFormat/>
    <w:rsid w:val="004A7140"/>
    <w:pPr>
      <w:suppressAutoHyphens/>
      <w:ind w:firstLine="567"/>
    </w:pPr>
    <w:rPr>
      <w:rFonts w:eastAsia="Times New Roman" w:cs="Times New Roman"/>
    </w:rPr>
  </w:style>
  <w:style w:type="character" w:customStyle="1" w:styleId="REG-P0Char">
    <w:name w:val="REG-P(0) Char"/>
    <w:basedOn w:val="DefaultParagraphFont"/>
    <w:link w:val="REG-P0"/>
    <w:rsid w:val="004A7140"/>
    <w:rPr>
      <w:rFonts w:ascii="Times New Roman" w:eastAsia="Times New Roman" w:hAnsi="Times New Roman" w:cs="Times New Roman"/>
    </w:rPr>
  </w:style>
  <w:style w:type="paragraph" w:customStyle="1" w:styleId="REG-Pa">
    <w:name w:val="REG-P(a)"/>
    <w:basedOn w:val="Normal"/>
    <w:link w:val="REG-PaChar"/>
    <w:qFormat/>
    <w:rsid w:val="004A7140"/>
    <w:pPr>
      <w:ind w:left="1134" w:hanging="567"/>
    </w:pPr>
  </w:style>
  <w:style w:type="character" w:customStyle="1" w:styleId="REG-P1Char">
    <w:name w:val="REG-P(1) Char"/>
    <w:basedOn w:val="DefaultParagraphFont"/>
    <w:link w:val="REG-P1"/>
    <w:rsid w:val="004A7140"/>
    <w:rPr>
      <w:rFonts w:ascii="Times New Roman" w:eastAsia="Times New Roman" w:hAnsi="Times New Roman" w:cs="Times New Roman"/>
    </w:rPr>
  </w:style>
  <w:style w:type="paragraph" w:customStyle="1" w:styleId="REG-Pi">
    <w:name w:val="REG-P(i)"/>
    <w:basedOn w:val="Normal"/>
    <w:link w:val="REG-PiChar"/>
    <w:qFormat/>
    <w:rsid w:val="004A7140"/>
    <w:pPr>
      <w:suppressAutoHyphens/>
      <w:ind w:left="1701" w:hanging="567"/>
    </w:pPr>
    <w:rPr>
      <w:rFonts w:eastAsia="Times New Roman" w:cs="Times New Roman"/>
    </w:rPr>
  </w:style>
  <w:style w:type="character" w:customStyle="1" w:styleId="REG-PaChar">
    <w:name w:val="REG-P(a) Char"/>
    <w:basedOn w:val="DefaultParagraphFont"/>
    <w:link w:val="REG-Pa"/>
    <w:rsid w:val="004A7140"/>
    <w:rPr>
      <w:rFonts w:ascii="Times New Roman" w:hAnsi="Times New Roman"/>
    </w:rPr>
  </w:style>
  <w:style w:type="paragraph" w:customStyle="1" w:styleId="AS-Pahang">
    <w:name w:val="AS-P(a)hang"/>
    <w:basedOn w:val="Normal"/>
    <w:link w:val="AS-PahangChar"/>
    <w:rsid w:val="004A7140"/>
    <w:pPr>
      <w:suppressAutoHyphens/>
      <w:ind w:left="1134" w:right="-7" w:hanging="567"/>
    </w:pPr>
    <w:rPr>
      <w:rFonts w:eastAsia="Times New Roman" w:cs="Times New Roman"/>
    </w:rPr>
  </w:style>
  <w:style w:type="character" w:customStyle="1" w:styleId="REG-PiChar">
    <w:name w:val="REG-P(i) Char"/>
    <w:basedOn w:val="DefaultParagraphFont"/>
    <w:link w:val="REG-Pi"/>
    <w:rsid w:val="004A7140"/>
    <w:rPr>
      <w:rFonts w:ascii="Times New Roman" w:eastAsia="Times New Roman" w:hAnsi="Times New Roman" w:cs="Times New Roman"/>
    </w:rPr>
  </w:style>
  <w:style w:type="paragraph" w:customStyle="1" w:styleId="REG-Paa">
    <w:name w:val="REG-P(aa)"/>
    <w:basedOn w:val="Normal"/>
    <w:link w:val="REG-PaaChar"/>
    <w:qFormat/>
    <w:rsid w:val="004A7140"/>
    <w:pPr>
      <w:suppressAutoHyphens/>
      <w:ind w:left="2268" w:hanging="567"/>
    </w:pPr>
    <w:rPr>
      <w:rFonts w:eastAsia="Times New Roman" w:cs="Times New Roman"/>
    </w:rPr>
  </w:style>
  <w:style w:type="character" w:customStyle="1" w:styleId="AS-PahangChar">
    <w:name w:val="AS-P(a)hang Char"/>
    <w:basedOn w:val="DefaultParagraphFont"/>
    <w:link w:val="AS-Pahang"/>
    <w:rsid w:val="004A7140"/>
    <w:rPr>
      <w:rFonts w:ascii="Times New Roman" w:eastAsia="Times New Roman" w:hAnsi="Times New Roman" w:cs="Times New Roman"/>
    </w:rPr>
  </w:style>
  <w:style w:type="paragraph" w:customStyle="1" w:styleId="REG-Amend">
    <w:name w:val="REG-Amend"/>
    <w:link w:val="REG-AmendChar"/>
    <w:qFormat/>
    <w:rsid w:val="004A7140"/>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4A7140"/>
    <w:rPr>
      <w:rFonts w:ascii="Times New Roman" w:eastAsia="Times New Roman" w:hAnsi="Times New Roman" w:cs="Times New Roman"/>
    </w:rPr>
  </w:style>
  <w:style w:type="character" w:customStyle="1" w:styleId="REG-AmendChar">
    <w:name w:val="REG-Amend Char"/>
    <w:basedOn w:val="REG-P0Char"/>
    <w:link w:val="REG-Amend"/>
    <w:rsid w:val="004A7140"/>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4A7140"/>
    <w:rPr>
      <w:sz w:val="16"/>
      <w:szCs w:val="16"/>
    </w:rPr>
  </w:style>
  <w:style w:type="paragraph" w:styleId="CommentText">
    <w:name w:val="annotation text"/>
    <w:basedOn w:val="Normal"/>
    <w:link w:val="CommentTextChar"/>
    <w:uiPriority w:val="99"/>
    <w:semiHidden/>
    <w:unhideWhenUsed/>
    <w:rsid w:val="004A7140"/>
    <w:rPr>
      <w:sz w:val="20"/>
      <w:szCs w:val="20"/>
    </w:rPr>
  </w:style>
  <w:style w:type="character" w:customStyle="1" w:styleId="CommentTextChar">
    <w:name w:val="Comment Text Char"/>
    <w:basedOn w:val="DefaultParagraphFont"/>
    <w:link w:val="CommentText"/>
    <w:uiPriority w:val="99"/>
    <w:semiHidden/>
    <w:rsid w:val="004A71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7140"/>
    <w:rPr>
      <w:b/>
      <w:bCs/>
    </w:rPr>
  </w:style>
  <w:style w:type="character" w:customStyle="1" w:styleId="CommentSubjectChar">
    <w:name w:val="Comment Subject Char"/>
    <w:basedOn w:val="CommentTextChar"/>
    <w:link w:val="CommentSubject"/>
    <w:uiPriority w:val="99"/>
    <w:semiHidden/>
    <w:rsid w:val="004A7140"/>
    <w:rPr>
      <w:rFonts w:ascii="Times New Roman" w:hAnsi="Times New Roman"/>
      <w:b/>
      <w:bCs/>
      <w:sz w:val="20"/>
      <w:szCs w:val="20"/>
    </w:rPr>
  </w:style>
  <w:style w:type="paragraph" w:customStyle="1" w:styleId="AS-H4A">
    <w:name w:val="AS-H4A"/>
    <w:basedOn w:val="AS-P0"/>
    <w:link w:val="AS-H4AChar"/>
    <w:rsid w:val="004A7140"/>
    <w:pPr>
      <w:tabs>
        <w:tab w:val="clear" w:pos="567"/>
      </w:tabs>
      <w:jc w:val="center"/>
    </w:pPr>
    <w:rPr>
      <w:b/>
      <w:caps/>
    </w:rPr>
  </w:style>
  <w:style w:type="paragraph" w:customStyle="1" w:styleId="AS-H4b">
    <w:name w:val="AS-H4b"/>
    <w:basedOn w:val="AS-P0"/>
    <w:link w:val="AS-H4bChar"/>
    <w:rsid w:val="004A7140"/>
    <w:pPr>
      <w:tabs>
        <w:tab w:val="clear" w:pos="567"/>
      </w:tabs>
      <w:jc w:val="center"/>
    </w:pPr>
    <w:rPr>
      <w:b/>
    </w:rPr>
  </w:style>
  <w:style w:type="character" w:customStyle="1" w:styleId="AS-H4AChar">
    <w:name w:val="AS-H4A Char"/>
    <w:basedOn w:val="AS-P0Char"/>
    <w:link w:val="AS-H4A"/>
    <w:rsid w:val="004A7140"/>
    <w:rPr>
      <w:rFonts w:ascii="Times New Roman" w:eastAsia="Times New Roman" w:hAnsi="Times New Roman" w:cs="Times New Roman"/>
      <w:b/>
      <w:caps/>
    </w:rPr>
  </w:style>
  <w:style w:type="character" w:customStyle="1" w:styleId="AS-H4bChar">
    <w:name w:val="AS-H4b Char"/>
    <w:basedOn w:val="AS-P0Char"/>
    <w:link w:val="AS-H4b"/>
    <w:rsid w:val="004A7140"/>
    <w:rPr>
      <w:rFonts w:ascii="Times New Roman" w:eastAsia="Times New Roman" w:hAnsi="Times New Roman" w:cs="Times New Roman"/>
      <w:b/>
    </w:rPr>
  </w:style>
  <w:style w:type="paragraph" w:customStyle="1" w:styleId="AS-H2a">
    <w:name w:val="AS-H2a"/>
    <w:basedOn w:val="Normal"/>
    <w:link w:val="AS-H2aChar"/>
    <w:rsid w:val="004A7140"/>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A7140"/>
    <w:rPr>
      <w:rFonts w:ascii="Arial" w:hAnsi="Arial" w:cs="Arial"/>
      <w:b/>
    </w:rPr>
  </w:style>
  <w:style w:type="paragraph" w:customStyle="1" w:styleId="REG-H1d">
    <w:name w:val="REG-H1d"/>
    <w:link w:val="REG-H1dChar"/>
    <w:qFormat/>
    <w:rsid w:val="004A7140"/>
    <w:pPr>
      <w:spacing w:after="0" w:line="240" w:lineRule="auto"/>
      <w:jc w:val="center"/>
    </w:pPr>
    <w:rPr>
      <w:rFonts w:ascii="Arial" w:hAnsi="Arial" w:cs="Arial"/>
      <w:color w:val="000000"/>
      <w:szCs w:val="24"/>
      <w:lang w:val="en-ZA"/>
    </w:rPr>
  </w:style>
  <w:style w:type="character" w:customStyle="1" w:styleId="REG-H1dChar">
    <w:name w:val="REG-H1d Char"/>
    <w:basedOn w:val="AS-H2aChar"/>
    <w:link w:val="REG-H1d"/>
    <w:rsid w:val="004A7140"/>
    <w:rPr>
      <w:rFonts w:ascii="Arial" w:hAnsi="Arial" w:cs="Arial"/>
      <w:b w:val="0"/>
      <w:color w:val="000000"/>
      <w:szCs w:val="24"/>
      <w:lang w:val="en-ZA"/>
    </w:rPr>
  </w:style>
  <w:style w:type="table" w:styleId="TableGrid">
    <w:name w:val="Table Grid"/>
    <w:basedOn w:val="TableNormal"/>
    <w:uiPriority w:val="59"/>
    <w:rsid w:val="004A7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A7140"/>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A7140"/>
    <w:rPr>
      <w:rFonts w:ascii="Times New Roman" w:eastAsia="Times New Roman" w:hAnsi="Times New Roman"/>
      <w:sz w:val="24"/>
      <w:szCs w:val="24"/>
      <w:lang w:val="en-US" w:eastAsia="en-US"/>
    </w:rPr>
  </w:style>
  <w:style w:type="paragraph" w:customStyle="1" w:styleId="AS-P0">
    <w:name w:val="AS-P(0)"/>
    <w:basedOn w:val="Normal"/>
    <w:link w:val="AS-P0Char"/>
    <w:rsid w:val="004A7140"/>
    <w:pPr>
      <w:tabs>
        <w:tab w:val="left" w:pos="567"/>
      </w:tabs>
    </w:pPr>
    <w:rPr>
      <w:rFonts w:eastAsia="Times New Roman" w:cs="Times New Roman"/>
    </w:rPr>
  </w:style>
  <w:style w:type="character" w:customStyle="1" w:styleId="AS-P0Char">
    <w:name w:val="AS-P(0) Char"/>
    <w:basedOn w:val="DefaultParagraphFont"/>
    <w:link w:val="AS-P0"/>
    <w:rsid w:val="004A7140"/>
    <w:rPr>
      <w:rFonts w:ascii="Times New Roman" w:eastAsia="Times New Roman" w:hAnsi="Times New Roman" w:cs="Times New Roman"/>
    </w:rPr>
  </w:style>
  <w:style w:type="paragraph" w:customStyle="1" w:styleId="AS-H3A">
    <w:name w:val="AS-H3A"/>
    <w:basedOn w:val="Normal"/>
    <w:link w:val="AS-H3AChar"/>
    <w:rsid w:val="004A7140"/>
    <w:pPr>
      <w:autoSpaceDE w:val="0"/>
      <w:autoSpaceDN w:val="0"/>
      <w:adjustRightInd w:val="0"/>
      <w:jc w:val="center"/>
    </w:pPr>
    <w:rPr>
      <w:rFonts w:cs="Times New Roman"/>
      <w:b/>
      <w:caps/>
    </w:rPr>
  </w:style>
  <w:style w:type="character" w:customStyle="1" w:styleId="AS-H3AChar">
    <w:name w:val="AS-H3A Char"/>
    <w:basedOn w:val="DefaultParagraphFont"/>
    <w:link w:val="AS-H3A"/>
    <w:rsid w:val="004A7140"/>
    <w:rPr>
      <w:rFonts w:ascii="Times New Roman" w:hAnsi="Times New Roman" w:cs="Times New Roman"/>
      <w:b/>
      <w:caps/>
    </w:rPr>
  </w:style>
  <w:style w:type="paragraph" w:customStyle="1" w:styleId="AS-H1a">
    <w:name w:val="AS-H1a"/>
    <w:basedOn w:val="Normal"/>
    <w:link w:val="AS-H1aChar"/>
    <w:rsid w:val="004A7140"/>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A7140"/>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A7140"/>
    <w:rPr>
      <w:rFonts w:ascii="Arial" w:hAnsi="Arial" w:cs="Arial"/>
      <w:b/>
      <w:sz w:val="36"/>
      <w:szCs w:val="36"/>
    </w:rPr>
  </w:style>
  <w:style w:type="character" w:customStyle="1" w:styleId="AS-H2Char">
    <w:name w:val="AS-H2 Char"/>
    <w:basedOn w:val="DefaultParagraphFont"/>
    <w:link w:val="AS-H2"/>
    <w:rsid w:val="004A7140"/>
    <w:rPr>
      <w:rFonts w:ascii="Times New Roman" w:hAnsi="Times New Roman" w:cs="Times New Roman"/>
      <w:b/>
      <w:caps/>
      <w:color w:val="000000"/>
      <w:sz w:val="26"/>
    </w:rPr>
  </w:style>
  <w:style w:type="paragraph" w:customStyle="1" w:styleId="AS-H3b">
    <w:name w:val="AS-H3b"/>
    <w:basedOn w:val="Normal"/>
    <w:link w:val="AS-H3bChar"/>
    <w:autoRedefine/>
    <w:rsid w:val="004A7140"/>
    <w:pPr>
      <w:jc w:val="center"/>
    </w:pPr>
    <w:rPr>
      <w:rFonts w:cs="Times New Roman"/>
      <w:b/>
    </w:rPr>
  </w:style>
  <w:style w:type="character" w:customStyle="1" w:styleId="AS-H3bChar">
    <w:name w:val="AS-H3b Char"/>
    <w:basedOn w:val="AS-H3AChar"/>
    <w:link w:val="AS-H3b"/>
    <w:rsid w:val="004A7140"/>
    <w:rPr>
      <w:rFonts w:ascii="Times New Roman" w:hAnsi="Times New Roman" w:cs="Times New Roman"/>
      <w:b/>
      <w:caps w:val="0"/>
    </w:rPr>
  </w:style>
  <w:style w:type="paragraph" w:customStyle="1" w:styleId="AS-P1">
    <w:name w:val="AS-P(1)"/>
    <w:basedOn w:val="Normal"/>
    <w:link w:val="AS-P1Char"/>
    <w:rsid w:val="004A7140"/>
    <w:pPr>
      <w:suppressAutoHyphens/>
      <w:ind w:right="-7" w:firstLine="567"/>
    </w:pPr>
    <w:rPr>
      <w:rFonts w:eastAsia="Times New Roman" w:cs="Times New Roman"/>
    </w:rPr>
  </w:style>
  <w:style w:type="paragraph" w:customStyle="1" w:styleId="AS-Pa">
    <w:name w:val="AS-P(a)"/>
    <w:basedOn w:val="AS-Pahang"/>
    <w:link w:val="AS-PaChar"/>
    <w:rsid w:val="004A7140"/>
  </w:style>
  <w:style w:type="character" w:customStyle="1" w:styleId="AS-P1Char">
    <w:name w:val="AS-P(1) Char"/>
    <w:basedOn w:val="DefaultParagraphFont"/>
    <w:link w:val="AS-P1"/>
    <w:rsid w:val="004A7140"/>
    <w:rPr>
      <w:rFonts w:ascii="Times New Roman" w:eastAsia="Times New Roman" w:hAnsi="Times New Roman" w:cs="Times New Roman"/>
    </w:rPr>
  </w:style>
  <w:style w:type="paragraph" w:customStyle="1" w:styleId="AS-Pi">
    <w:name w:val="AS-P(i)"/>
    <w:basedOn w:val="Normal"/>
    <w:link w:val="AS-PiChar"/>
    <w:rsid w:val="004A7140"/>
    <w:pPr>
      <w:suppressAutoHyphens/>
      <w:ind w:left="1701" w:right="-7" w:hanging="567"/>
    </w:pPr>
    <w:rPr>
      <w:rFonts w:eastAsia="Times New Roman" w:cs="Times New Roman"/>
    </w:rPr>
  </w:style>
  <w:style w:type="character" w:customStyle="1" w:styleId="AS-PaChar">
    <w:name w:val="AS-P(a) Char"/>
    <w:basedOn w:val="DefaultParagraphFont"/>
    <w:link w:val="AS-Pa"/>
    <w:rsid w:val="004A7140"/>
    <w:rPr>
      <w:rFonts w:ascii="Times New Roman" w:eastAsia="Times New Roman" w:hAnsi="Times New Roman" w:cs="Times New Roman"/>
    </w:rPr>
  </w:style>
  <w:style w:type="character" w:customStyle="1" w:styleId="AS-PiChar">
    <w:name w:val="AS-P(i) Char"/>
    <w:basedOn w:val="DefaultParagraphFont"/>
    <w:link w:val="AS-Pi"/>
    <w:rsid w:val="004A7140"/>
    <w:rPr>
      <w:rFonts w:ascii="Times New Roman" w:eastAsia="Times New Roman" w:hAnsi="Times New Roman" w:cs="Times New Roman"/>
    </w:rPr>
  </w:style>
  <w:style w:type="paragraph" w:customStyle="1" w:styleId="AS-Paa">
    <w:name w:val="AS-P(aa)"/>
    <w:basedOn w:val="Normal"/>
    <w:link w:val="AS-PaaChar"/>
    <w:rsid w:val="004A7140"/>
    <w:pPr>
      <w:suppressAutoHyphens/>
      <w:ind w:left="2267" w:right="-7" w:hanging="566"/>
    </w:pPr>
    <w:rPr>
      <w:rFonts w:eastAsia="Times New Roman" w:cs="Times New Roman"/>
    </w:rPr>
  </w:style>
  <w:style w:type="paragraph" w:customStyle="1" w:styleId="AS-P-Amend">
    <w:name w:val="AS-P-Amend"/>
    <w:link w:val="AS-P-AmendChar"/>
    <w:qFormat/>
    <w:rsid w:val="004A7140"/>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4A7140"/>
    <w:rPr>
      <w:rFonts w:ascii="Times New Roman" w:eastAsia="Times New Roman" w:hAnsi="Times New Roman" w:cs="Times New Roman"/>
    </w:rPr>
  </w:style>
  <w:style w:type="character" w:customStyle="1" w:styleId="AS-P-AmendChar">
    <w:name w:val="AS-P-Amend Char"/>
    <w:basedOn w:val="AS-P0Char"/>
    <w:link w:val="AS-P-Amend"/>
    <w:rsid w:val="004A7140"/>
    <w:rPr>
      <w:rFonts w:ascii="Arial" w:eastAsia="Times New Roman" w:hAnsi="Arial" w:cs="Arial"/>
      <w:b/>
      <w:color w:val="00B050"/>
      <w:sz w:val="18"/>
      <w:szCs w:val="18"/>
    </w:rPr>
  </w:style>
  <w:style w:type="paragraph" w:customStyle="1" w:styleId="AS-H1b">
    <w:name w:val="AS-H1b"/>
    <w:basedOn w:val="Normal"/>
    <w:link w:val="AS-H1bChar"/>
    <w:rsid w:val="004A7140"/>
    <w:pPr>
      <w:jc w:val="center"/>
    </w:pPr>
    <w:rPr>
      <w:rFonts w:ascii="Arial" w:hAnsi="Arial" w:cs="Arial"/>
      <w:b/>
      <w:color w:val="000000"/>
      <w:sz w:val="24"/>
      <w:szCs w:val="24"/>
    </w:rPr>
  </w:style>
  <w:style w:type="character" w:customStyle="1" w:styleId="AS-H1bChar">
    <w:name w:val="AS-H1b Char"/>
    <w:basedOn w:val="AS-H2aChar"/>
    <w:link w:val="AS-H1b"/>
    <w:rsid w:val="004A7140"/>
    <w:rPr>
      <w:rFonts w:ascii="Arial" w:hAnsi="Arial" w:cs="Arial"/>
      <w:b/>
      <w:color w:val="000000"/>
      <w:sz w:val="24"/>
      <w:szCs w:val="24"/>
    </w:rPr>
  </w:style>
  <w:style w:type="paragraph" w:customStyle="1" w:styleId="REG-H1b">
    <w:name w:val="REG-H1b"/>
    <w:link w:val="REG-H1bChar"/>
    <w:qFormat/>
    <w:rsid w:val="004A7140"/>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4A7140"/>
    <w:rPr>
      <w:rFonts w:ascii="Times New Roman" w:eastAsia="Times New Roman" w:hAnsi="Times New Roman"/>
      <w:b/>
      <w:bCs/>
    </w:rPr>
  </w:style>
  <w:style w:type="paragraph" w:customStyle="1" w:styleId="TableParagraph">
    <w:name w:val="Table Paragraph"/>
    <w:basedOn w:val="Normal"/>
    <w:uiPriority w:val="1"/>
    <w:rsid w:val="004A7140"/>
  </w:style>
  <w:style w:type="table" w:customStyle="1" w:styleId="TableGrid0">
    <w:name w:val="TableGrid"/>
    <w:rsid w:val="004A7140"/>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A7140"/>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4A7140"/>
    <w:rPr>
      <w:rFonts w:ascii="Arial" w:hAnsi="Arial"/>
      <w:b/>
      <w:sz w:val="28"/>
      <w:szCs w:val="24"/>
    </w:rPr>
  </w:style>
  <w:style w:type="character" w:customStyle="1" w:styleId="REG-H1cChar">
    <w:name w:val="REG-H1c Char"/>
    <w:basedOn w:val="REG-H1bChar"/>
    <w:link w:val="REG-H1c"/>
    <w:rsid w:val="004A7140"/>
    <w:rPr>
      <w:rFonts w:ascii="Arial" w:hAnsi="Arial"/>
      <w:b/>
      <w:sz w:val="24"/>
      <w:szCs w:val="24"/>
    </w:rPr>
  </w:style>
  <w:style w:type="paragraph" w:customStyle="1" w:styleId="REG-PHA">
    <w:name w:val="REG-PH(A)"/>
    <w:link w:val="REG-PHAChar"/>
    <w:qFormat/>
    <w:rsid w:val="004A7140"/>
    <w:pPr>
      <w:spacing w:after="0" w:line="240" w:lineRule="auto"/>
      <w:jc w:val="center"/>
    </w:pPr>
    <w:rPr>
      <w:rFonts w:ascii="Arial" w:hAnsi="Arial"/>
      <w:b/>
      <w:caps/>
      <w:sz w:val="16"/>
      <w:szCs w:val="24"/>
    </w:rPr>
  </w:style>
  <w:style w:type="paragraph" w:customStyle="1" w:styleId="REG-PHb">
    <w:name w:val="REG-PH(b)"/>
    <w:link w:val="REG-PHbChar"/>
    <w:qFormat/>
    <w:rsid w:val="004A7140"/>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4A7140"/>
    <w:rPr>
      <w:rFonts w:ascii="Arial" w:hAnsi="Arial"/>
      <w:b/>
      <w:caps/>
      <w:sz w:val="16"/>
      <w:szCs w:val="24"/>
    </w:rPr>
  </w:style>
  <w:style w:type="character" w:customStyle="1" w:styleId="REG-PHbChar">
    <w:name w:val="REG-PH(b) Char"/>
    <w:basedOn w:val="REG-H1bChar"/>
    <w:link w:val="REG-PHb"/>
    <w:rsid w:val="004A7140"/>
    <w:rPr>
      <w:rFonts w:ascii="Arial" w:hAnsi="Arial" w:cs="Arial"/>
      <w:b/>
      <w:sz w:val="16"/>
      <w:szCs w:val="16"/>
    </w:rPr>
  </w:style>
  <w:style w:type="character" w:styleId="Hyperlink">
    <w:name w:val="Hyperlink"/>
    <w:basedOn w:val="DefaultParagraphFont"/>
    <w:uiPriority w:val="99"/>
    <w:unhideWhenUsed/>
    <w:rsid w:val="003D0749"/>
    <w:rPr>
      <w:rFonts w:ascii="Arial" w:hAnsi="Arial"/>
      <w:color w:val="00B050"/>
      <w:sz w:val="18"/>
      <w:u w:val="single"/>
    </w:rPr>
  </w:style>
  <w:style w:type="paragraph" w:customStyle="1" w:styleId="CM91">
    <w:name w:val="CM91"/>
    <w:basedOn w:val="Normal"/>
    <w:next w:val="Normal"/>
    <w:uiPriority w:val="99"/>
    <w:rsid w:val="003D0749"/>
    <w:pPr>
      <w:autoSpaceDE w:val="0"/>
      <w:autoSpaceDN w:val="0"/>
      <w:adjustRightInd w:val="0"/>
    </w:pPr>
    <w:rPr>
      <w:rFonts w:eastAsia="Calibri" w:cs="Times New Roman"/>
      <w:sz w:val="24"/>
      <w:szCs w:val="24"/>
      <w:lang w:val="en-ZA" w:eastAsia="en-US"/>
    </w:rPr>
  </w:style>
  <w:style w:type="paragraph" w:customStyle="1" w:styleId="Default">
    <w:name w:val="Default"/>
    <w:rsid w:val="003D0749"/>
    <w:pPr>
      <w:autoSpaceDE w:val="0"/>
      <w:autoSpaceDN w:val="0"/>
      <w:adjustRightInd w:val="0"/>
      <w:spacing w:after="0" w:line="240" w:lineRule="auto"/>
    </w:pPr>
    <w:rPr>
      <w:rFonts w:ascii="Times New Roman" w:eastAsia="Calibri" w:hAnsi="Times New Roman" w:cs="Times New Roman"/>
      <w:color w:val="000000"/>
      <w:sz w:val="24"/>
      <w:szCs w:val="24"/>
      <w:lang w:val="en-ZA" w:eastAsia="en-US"/>
    </w:rPr>
  </w:style>
  <w:style w:type="paragraph" w:customStyle="1" w:styleId="CM38">
    <w:name w:val="CM38"/>
    <w:basedOn w:val="Default"/>
    <w:next w:val="Default"/>
    <w:uiPriority w:val="99"/>
    <w:rsid w:val="003D0749"/>
    <w:pPr>
      <w:spacing w:line="200" w:lineRule="atLeast"/>
    </w:pPr>
    <w:rPr>
      <w:color w:val="auto"/>
    </w:rPr>
  </w:style>
  <w:style w:type="character" w:customStyle="1" w:styleId="Heading2Char">
    <w:name w:val="Heading 2 Char"/>
    <w:basedOn w:val="DefaultParagraphFont"/>
    <w:link w:val="Heading2"/>
    <w:uiPriority w:val="9"/>
    <w:rsid w:val="00702E91"/>
    <w:rPr>
      <w:rFonts w:ascii="Times New Roman" w:eastAsia="Times New Roman" w:hAnsi="Times New Roman" w:cs="Times New Roman"/>
      <w:b/>
      <w:bCs/>
      <w:sz w:val="21"/>
      <w:szCs w:val="21"/>
    </w:rPr>
  </w:style>
  <w:style w:type="character" w:customStyle="1" w:styleId="Heading3Char">
    <w:name w:val="Heading 3 Char"/>
    <w:basedOn w:val="DefaultParagraphFont"/>
    <w:link w:val="Heading3"/>
    <w:uiPriority w:val="9"/>
    <w:rsid w:val="00702E91"/>
    <w:rPr>
      <w:rFonts w:ascii="Times New Roman" w:eastAsia="Times New Roman" w:hAnsi="Times New Roman" w:cs="Times New Roman"/>
      <w:sz w:val="21"/>
      <w:szCs w:val="21"/>
    </w:rPr>
  </w:style>
  <w:style w:type="character" w:customStyle="1" w:styleId="Heading4Char">
    <w:name w:val="Heading 4 Char"/>
    <w:basedOn w:val="DefaultParagraphFont"/>
    <w:link w:val="Heading4"/>
    <w:uiPriority w:val="9"/>
    <w:rsid w:val="00702E91"/>
    <w:rPr>
      <w:rFonts w:ascii="Times New Roman" w:eastAsia="Times New Roman" w:hAnsi="Times New Roman" w:cs="Times New Roman"/>
      <w:i/>
      <w:iCs/>
      <w:sz w:val="21"/>
      <w:szCs w:val="21"/>
    </w:rPr>
  </w:style>
  <w:style w:type="paragraph" w:styleId="Title">
    <w:name w:val="Title"/>
    <w:basedOn w:val="Normal"/>
    <w:link w:val="TitleChar"/>
    <w:uiPriority w:val="10"/>
    <w:qFormat/>
    <w:rsid w:val="00DA1155"/>
    <w:pPr>
      <w:spacing w:line="388" w:lineRule="exact"/>
    </w:pPr>
    <w:rPr>
      <w:rFonts w:eastAsia="Times New Roman" w:cs="Times New Roman"/>
      <w:sz w:val="35"/>
      <w:szCs w:val="35"/>
    </w:rPr>
  </w:style>
  <w:style w:type="character" w:customStyle="1" w:styleId="TitleChar">
    <w:name w:val="Title Char"/>
    <w:basedOn w:val="DefaultParagraphFont"/>
    <w:link w:val="Title"/>
    <w:uiPriority w:val="10"/>
    <w:rsid w:val="00DA1155"/>
    <w:rPr>
      <w:rFonts w:ascii="Times New Roman" w:eastAsia="Times New Roman" w:hAnsi="Times New Roman" w:cs="Times New Roman"/>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GGsa/rsagg595.pdf" TargetMode="Externa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3T52TNJE\GRN%20Annotated%20Statute%20Template%20-%20Pre-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04EFE-099C-487C-9FFB-AA298FBF0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0</TotalTime>
  <Pages>6</Pages>
  <Words>2302</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Unit Trusts Control Act 18 of 1947-Regulations 1963-1378</vt:lpstr>
    </vt:vector>
  </TitlesOfParts>
  <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Trusts Control Act 18 of 1947-Regulations 1963-1378</dc:title>
  <dc:creator>LAC</dc:creator>
  <cp:lastModifiedBy>Dianne Hubbard</cp:lastModifiedBy>
  <cp:revision>3</cp:revision>
  <dcterms:created xsi:type="dcterms:W3CDTF">2022-07-19T08:49:00Z</dcterms:created>
  <dcterms:modified xsi:type="dcterms:W3CDTF">2022-07-19T08:49:00Z</dcterms:modified>
</cp:coreProperties>
</file>